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EB772" w14:textId="1979E628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206CB3">
        <w:rPr>
          <w:rFonts w:ascii="Times New Roman" w:hAnsi="Times New Roman" w:cs="Times New Roman"/>
        </w:rPr>
        <w:t>36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5CBE6CBF" w14:textId="77777777" w:rsidR="00206CB3" w:rsidRDefault="00896C97" w:rsidP="005E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206CB3">
        <w:rPr>
          <w:rFonts w:ascii="Times New Roman" w:eastAsia="Times New Roman" w:hAnsi="Times New Roman" w:cs="Times New Roman"/>
          <w:b/>
          <w:lang w:eastAsia="pl-PL"/>
        </w:rPr>
        <w:t xml:space="preserve">Specjalista/Podinspektor ds. </w:t>
      </w:r>
      <w:bookmarkStart w:id="0" w:name="_Hlk168997647"/>
      <w:r w:rsidR="00206CB3">
        <w:rPr>
          <w:rFonts w:ascii="Times New Roman" w:eastAsia="Times New Roman" w:hAnsi="Times New Roman" w:cs="Times New Roman"/>
          <w:b/>
          <w:lang w:eastAsia="pl-PL"/>
        </w:rPr>
        <w:t xml:space="preserve">rozliczeń wynagrodzeń </w:t>
      </w:r>
    </w:p>
    <w:p w14:paraId="4646DEDA" w14:textId="3E51A1F1" w:rsidR="005E4180" w:rsidRPr="005E4180" w:rsidRDefault="00206CB3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i innych świadczeń pracowniczych</w:t>
      </w:r>
    </w:p>
    <w:bookmarkEnd w:id="0"/>
    <w:p w14:paraId="318DAFB3" w14:textId="6491896A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</w:t>
      </w:r>
      <w:r w:rsidR="00206CB3">
        <w:rPr>
          <w:rFonts w:ascii="Times New Roman" w:hAnsi="Times New Roman" w:cs="Times New Roman"/>
          <w:b/>
        </w:rPr>
        <w:t>Skarbnika Miasta</w:t>
      </w:r>
      <w:r>
        <w:rPr>
          <w:rFonts w:ascii="Times New Roman" w:hAnsi="Times New Roman" w:cs="Times New Roman"/>
          <w:b/>
        </w:rPr>
        <w:t>,</w:t>
      </w:r>
      <w:r w:rsidR="00206CB3">
        <w:rPr>
          <w:rFonts w:ascii="Times New Roman" w:hAnsi="Times New Roman" w:cs="Times New Roman"/>
          <w:b/>
        </w:rPr>
        <w:t xml:space="preserve"> Referat Księgowości Jednostki Budżetowej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093BAF75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206CB3">
        <w:rPr>
          <w:rFonts w:ascii="Times New Roman" w:hAnsi="Times New Roman" w:cs="Times New Roman"/>
        </w:rPr>
        <w:t>lipiec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03C7226E" w:rsidR="005F054C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</w:t>
      </w:r>
      <w:r w:rsidR="00206C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1467E00" w14:textId="77777777" w:rsidR="00F25AAD" w:rsidRDefault="00F25AAD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6328A88" w14:textId="09DD1E3A" w:rsidR="00F25AAD" w:rsidRPr="00F25AAD" w:rsidRDefault="00F25AAD" w:rsidP="00F25AAD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206CB3">
        <w:rPr>
          <w:rFonts w:ascii="Times New Roman" w:eastAsia="Calibri" w:hAnsi="Times New Roman" w:cs="Times New Roman"/>
        </w:rPr>
        <w:t>maju</w:t>
      </w:r>
      <w:r w:rsidRPr="00F25AAD">
        <w:rPr>
          <w:rFonts w:ascii="Times New Roman" w:eastAsia="Calibri" w:hAnsi="Times New Roman" w:cs="Times New Roman"/>
        </w:rPr>
        <w:t xml:space="preserve"> 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6694AADD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 xml:space="preserve"> ekonomiczne;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1CD6969B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823B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-letni staż pracy </w:t>
      </w:r>
      <w:r w:rsidR="00206CB3">
        <w:rPr>
          <w:rFonts w:ascii="Times New Roman" w:hAnsi="Times New Roman" w:cs="Times New Roman"/>
        </w:rPr>
        <w:t>na podobnym stanowisku</w:t>
      </w:r>
      <w:r>
        <w:rPr>
          <w:rFonts w:ascii="Times New Roman" w:hAnsi="Times New Roman" w:cs="Times New Roman"/>
        </w:rPr>
        <w:t xml:space="preserve">; </w:t>
      </w:r>
    </w:p>
    <w:p w14:paraId="5ADBBDE9" w14:textId="628C6DD1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ustaw: o finansach publicznych, o rachunkowości, o</w:t>
      </w:r>
      <w:r w:rsidR="00206CB3">
        <w:rPr>
          <w:rFonts w:ascii="Times New Roman" w:hAnsi="Times New Roman" w:cs="Times New Roman"/>
        </w:rPr>
        <w:t xml:space="preserve"> podatku dochodowym od osób fizycznych</w:t>
      </w:r>
      <w:r>
        <w:rPr>
          <w:rFonts w:ascii="Times New Roman" w:hAnsi="Times New Roman" w:cs="Times New Roman"/>
        </w:rPr>
        <w:t>,</w:t>
      </w:r>
      <w:r w:rsidR="000335FD" w:rsidRPr="000335FD">
        <w:t xml:space="preserve"> </w:t>
      </w:r>
      <w:r w:rsidR="000335FD" w:rsidRPr="000335FD">
        <w:rPr>
          <w:rFonts w:ascii="Times New Roman" w:hAnsi="Times New Roman" w:cs="Times New Roman"/>
        </w:rPr>
        <w:t>o systemie ubezpieczeń społecznych</w:t>
      </w:r>
      <w:r w:rsidR="000335FD">
        <w:rPr>
          <w:rFonts w:ascii="Times New Roman" w:hAnsi="Times New Roman" w:cs="Times New Roman"/>
        </w:rPr>
        <w:t>,</w:t>
      </w:r>
      <w:r w:rsidR="000335FD" w:rsidRPr="000335FD">
        <w:t xml:space="preserve"> </w:t>
      </w:r>
      <w:r w:rsidR="000335FD" w:rsidRPr="000335FD">
        <w:rPr>
          <w:rFonts w:ascii="Times New Roman" w:hAnsi="Times New Roman" w:cs="Times New Roman"/>
        </w:rPr>
        <w:t>o pracowniczych planach kapitałowych</w:t>
      </w:r>
      <w:r w:rsidR="000335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35FD"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gminnym, o samorządzie  powiatowym, o pracownikach samorządowych, Kodeks postępowania administracyjnego; </w:t>
      </w:r>
    </w:p>
    <w:p w14:paraId="268820E2" w14:textId="6DFA8D34" w:rsidR="005F054C" w:rsidRPr="000335FD" w:rsidRDefault="000335FD" w:rsidP="000335FD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dobra znajomość obsługi komputera – pakiet </w:t>
      </w:r>
      <w:r w:rsidRPr="000335FD">
        <w:rPr>
          <w:rFonts w:ascii="Times New Roman" w:hAnsi="Times New Roman" w:cs="Times New Roman"/>
        </w:rPr>
        <w:t>Microsoft Office</w:t>
      </w:r>
      <w:r w:rsidR="005F054C" w:rsidRPr="000335FD">
        <w:rPr>
          <w:rFonts w:ascii="Times New Roman" w:hAnsi="Times New Roman" w:cs="Times New Roman"/>
        </w:rPr>
        <w:t>;</w:t>
      </w:r>
    </w:p>
    <w:p w14:paraId="339506A5" w14:textId="71F53030" w:rsidR="005F054C" w:rsidRDefault="000335FD" w:rsidP="000335FD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uprzejmość, rzetelność, dokładność, systematyczność, punktualność, dyspozycyjność;</w:t>
      </w:r>
      <w:r w:rsidR="005F054C">
        <w:rPr>
          <w:rFonts w:ascii="Times New Roman" w:hAnsi="Times New Roman" w:cs="Times New Roman"/>
        </w:rPr>
        <w:t xml:space="preserve"> </w:t>
      </w:r>
    </w:p>
    <w:p w14:paraId="772CB7F6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4F1B5E2" w14:textId="7499A457" w:rsidR="007913CA" w:rsidRDefault="000335FD" w:rsidP="0032359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Brak.</w:t>
      </w:r>
    </w:p>
    <w:p w14:paraId="27BB3F3A" w14:textId="77777777" w:rsidR="0032359D" w:rsidRPr="00061861" w:rsidRDefault="0032359D" w:rsidP="0032359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t>Zakres wykonywanych zadań na stanowisku:</w:t>
      </w:r>
    </w:p>
    <w:p w14:paraId="104E9A11" w14:textId="77777777" w:rsidR="006E113D" w:rsidRDefault="005F054C" w:rsidP="006E113D">
      <w:pPr>
        <w:pStyle w:val="Default"/>
        <w:jc w:val="both"/>
        <w:rPr>
          <w:sz w:val="22"/>
          <w:szCs w:val="22"/>
        </w:rPr>
      </w:pPr>
      <w:r w:rsidRPr="006E113D">
        <w:rPr>
          <w:sz w:val="22"/>
          <w:szCs w:val="22"/>
        </w:rPr>
        <w:t xml:space="preserve">- </w:t>
      </w:r>
      <w:r w:rsidR="006E113D">
        <w:rPr>
          <w:sz w:val="22"/>
          <w:szCs w:val="22"/>
        </w:rPr>
        <w:t>n</w:t>
      </w:r>
      <w:r w:rsidR="006E113D" w:rsidRPr="006E113D">
        <w:rPr>
          <w:sz w:val="22"/>
          <w:szCs w:val="22"/>
        </w:rPr>
        <w:t>aliczanie wynagrodzeń pracowniczych dla wszystkich pracowników Urzędu Miejskiego</w:t>
      </w:r>
      <w:r w:rsidR="006E113D">
        <w:rPr>
          <w:sz w:val="22"/>
          <w:szCs w:val="22"/>
        </w:rPr>
        <w:t>;</w:t>
      </w:r>
    </w:p>
    <w:p w14:paraId="2606425E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6E113D">
        <w:rPr>
          <w:sz w:val="22"/>
          <w:szCs w:val="22"/>
        </w:rPr>
        <w:t>ozliczanie umów zleceń i umów o dzieło</w:t>
      </w:r>
      <w:r>
        <w:rPr>
          <w:sz w:val="22"/>
          <w:szCs w:val="22"/>
        </w:rPr>
        <w:t>;</w:t>
      </w:r>
    </w:p>
    <w:p w14:paraId="2E8E3D89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6E113D">
        <w:rPr>
          <w:sz w:val="22"/>
          <w:szCs w:val="22"/>
        </w:rPr>
        <w:t>ozliczanie ryczałtów samochodowych przyznanych pracownikom Urzędu Miejskiego</w:t>
      </w:r>
      <w:r>
        <w:rPr>
          <w:sz w:val="22"/>
          <w:szCs w:val="22"/>
        </w:rPr>
        <w:t>;</w:t>
      </w:r>
    </w:p>
    <w:p w14:paraId="01F976A3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Pr="006E113D">
        <w:rPr>
          <w:sz w:val="22"/>
          <w:szCs w:val="22"/>
        </w:rPr>
        <w:t>aliczanie i odprowadzanie podatku dochodowego od osób fizycznych</w:t>
      </w:r>
      <w:r>
        <w:rPr>
          <w:sz w:val="22"/>
          <w:szCs w:val="22"/>
        </w:rPr>
        <w:t>;</w:t>
      </w:r>
    </w:p>
    <w:p w14:paraId="2E1AB629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6E113D">
        <w:rPr>
          <w:sz w:val="22"/>
          <w:szCs w:val="22"/>
        </w:rPr>
        <w:t xml:space="preserve">ozliczanie należnych składek na ubezpieczenie społeczne i zdrowotne zgodnie z ustawą o systemie </w:t>
      </w:r>
      <w:r>
        <w:rPr>
          <w:sz w:val="22"/>
          <w:szCs w:val="22"/>
        </w:rPr>
        <w:br/>
        <w:t xml:space="preserve">  </w:t>
      </w:r>
      <w:r w:rsidRPr="006E113D">
        <w:rPr>
          <w:sz w:val="22"/>
          <w:szCs w:val="22"/>
        </w:rPr>
        <w:t>ubezpieczeń społecznych - obsługa programu PŁATNIK</w:t>
      </w:r>
      <w:r>
        <w:rPr>
          <w:sz w:val="22"/>
          <w:szCs w:val="22"/>
        </w:rPr>
        <w:t>;</w:t>
      </w:r>
    </w:p>
    <w:p w14:paraId="63D49B3B" w14:textId="741AE5A5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Pr="006E113D">
        <w:rPr>
          <w:sz w:val="22"/>
          <w:szCs w:val="22"/>
        </w:rPr>
        <w:t xml:space="preserve">porządzanie odpowiednich rocznych deklaracji podatkowych (PIT) dla właściwych Urzędów </w:t>
      </w:r>
      <w:r>
        <w:rPr>
          <w:sz w:val="22"/>
          <w:szCs w:val="22"/>
        </w:rPr>
        <w:br/>
        <w:t xml:space="preserve">    </w:t>
      </w:r>
      <w:r w:rsidRPr="006E113D">
        <w:rPr>
          <w:sz w:val="22"/>
          <w:szCs w:val="22"/>
        </w:rPr>
        <w:t>Skarbowych zgodnie z obowiązującymi przepisami</w:t>
      </w:r>
      <w:r>
        <w:rPr>
          <w:sz w:val="22"/>
          <w:szCs w:val="22"/>
        </w:rPr>
        <w:t>;</w:t>
      </w:r>
    </w:p>
    <w:p w14:paraId="7B88CCF8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n</w:t>
      </w:r>
      <w:r w:rsidRPr="006E113D">
        <w:rPr>
          <w:sz w:val="22"/>
          <w:szCs w:val="22"/>
        </w:rPr>
        <w:t>aliczanie i odprowadzanie składki na PFRON</w:t>
      </w:r>
      <w:r>
        <w:rPr>
          <w:sz w:val="22"/>
          <w:szCs w:val="22"/>
        </w:rPr>
        <w:t xml:space="preserve">; </w:t>
      </w:r>
    </w:p>
    <w:p w14:paraId="47FF540E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6E113D">
        <w:rPr>
          <w:sz w:val="22"/>
          <w:szCs w:val="22"/>
        </w:rPr>
        <w:t>ozliczanie delegacji służbowych krajowych i zagranicznych</w:t>
      </w:r>
      <w:r>
        <w:rPr>
          <w:sz w:val="22"/>
          <w:szCs w:val="22"/>
        </w:rPr>
        <w:t xml:space="preserve">; </w:t>
      </w:r>
    </w:p>
    <w:p w14:paraId="013C2294" w14:textId="77777777" w:rsid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6E113D">
        <w:rPr>
          <w:sz w:val="22"/>
          <w:szCs w:val="22"/>
        </w:rPr>
        <w:t>ozliczanie podatku dochodowego od osób fizycznych radnych Rady Miejskiej w Elblągu</w:t>
      </w:r>
      <w:r>
        <w:rPr>
          <w:sz w:val="22"/>
          <w:szCs w:val="22"/>
        </w:rPr>
        <w:t xml:space="preserve">; </w:t>
      </w:r>
    </w:p>
    <w:p w14:paraId="0636D7D8" w14:textId="5A0C12FE" w:rsidR="005F054C" w:rsidRPr="006E113D" w:rsidRDefault="006E113D" w:rsidP="006E11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Pr="006E113D">
        <w:rPr>
          <w:sz w:val="22"/>
          <w:szCs w:val="22"/>
        </w:rPr>
        <w:t>rowadzenie pracowniczych planów kapitałowych</w:t>
      </w:r>
      <w:r>
        <w:rPr>
          <w:sz w:val="22"/>
          <w:szCs w:val="22"/>
        </w:rPr>
        <w:t>.</w:t>
      </w:r>
    </w:p>
    <w:p w14:paraId="529BFDD6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1" w:name="_Hlk523834216"/>
    </w:p>
    <w:bookmarkEnd w:id="1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2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3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6E895792" w14:textId="77777777" w:rsidR="003D20F9" w:rsidRDefault="00597D34" w:rsidP="003D20F9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3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5275D08B" w:rsidR="00E763DB" w:rsidRPr="003D20F9" w:rsidRDefault="00E763DB" w:rsidP="003D20F9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20F9">
        <w:rPr>
          <w:rFonts w:ascii="Times New Roman" w:eastAsia="Times New Roman" w:hAnsi="Times New Roman" w:cs="Times New Roman"/>
          <w:lang w:eastAsia="pl-PL"/>
        </w:rPr>
        <w:t>kopie świadectw pracy lub zaświadczeń</w:t>
      </w:r>
      <w:r w:rsidR="003D20F9">
        <w:rPr>
          <w:rFonts w:ascii="Times New Roman" w:eastAsia="Times New Roman" w:hAnsi="Times New Roman" w:cs="Times New Roman"/>
          <w:lang w:eastAsia="pl-PL"/>
        </w:rPr>
        <w:t>,</w:t>
      </w:r>
      <w:r w:rsidRPr="003D2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20F9" w:rsidRPr="003D20F9">
        <w:rPr>
          <w:rFonts w:ascii="Times New Roman" w:eastAsia="Times New Roman" w:hAnsi="Times New Roman" w:cs="Times New Roman"/>
          <w:lang w:eastAsia="pl-PL"/>
        </w:rPr>
        <w:t xml:space="preserve">kopie opisu stanowiska lub zakresu czynności - zawierające podpis i pieczęć pracodawcy </w:t>
      </w:r>
      <w:r w:rsidR="003D20F9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D20F9">
        <w:rPr>
          <w:rFonts w:ascii="Times New Roman" w:eastAsia="Times New Roman" w:hAnsi="Times New Roman" w:cs="Times New Roman"/>
          <w:lang w:eastAsia="pl-PL"/>
        </w:rPr>
        <w:t>potwierdzających staż pracy</w:t>
      </w:r>
      <w:r w:rsidR="00F02DBB" w:rsidRPr="003D2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20F9" w:rsidRPr="003D20F9">
        <w:rPr>
          <w:rFonts w:ascii="Times New Roman" w:eastAsia="Times New Roman" w:hAnsi="Times New Roman" w:cs="Times New Roman"/>
          <w:lang w:eastAsia="pl-PL"/>
        </w:rPr>
        <w:t>na stanowisku zajmującym się rozliczeniami wynagrodzeń i inn</w:t>
      </w:r>
      <w:r w:rsidR="003D20F9">
        <w:rPr>
          <w:rFonts w:ascii="Times New Roman" w:eastAsia="Times New Roman" w:hAnsi="Times New Roman" w:cs="Times New Roman"/>
          <w:lang w:eastAsia="pl-PL"/>
        </w:rPr>
        <w:t>ymi</w:t>
      </w:r>
      <w:r w:rsidR="003D20F9" w:rsidRPr="003D20F9">
        <w:rPr>
          <w:rFonts w:ascii="Times New Roman" w:eastAsia="Times New Roman" w:hAnsi="Times New Roman" w:cs="Times New Roman"/>
          <w:lang w:eastAsia="pl-PL"/>
        </w:rPr>
        <w:t xml:space="preserve"> świadcze</w:t>
      </w:r>
      <w:r w:rsidR="003D20F9">
        <w:rPr>
          <w:rFonts w:ascii="Times New Roman" w:eastAsia="Times New Roman" w:hAnsi="Times New Roman" w:cs="Times New Roman"/>
          <w:lang w:eastAsia="pl-PL"/>
        </w:rPr>
        <w:t>niami</w:t>
      </w:r>
      <w:r w:rsidR="003D20F9" w:rsidRPr="003D20F9">
        <w:rPr>
          <w:rFonts w:ascii="Times New Roman" w:eastAsia="Times New Roman" w:hAnsi="Times New Roman" w:cs="Times New Roman"/>
          <w:lang w:eastAsia="pl-PL"/>
        </w:rPr>
        <w:t xml:space="preserve"> pracowniczy</w:t>
      </w:r>
      <w:r w:rsidR="003D20F9">
        <w:rPr>
          <w:rFonts w:ascii="Times New Roman" w:eastAsia="Times New Roman" w:hAnsi="Times New Roman" w:cs="Times New Roman"/>
          <w:lang w:eastAsia="pl-PL"/>
        </w:rPr>
        <w:t>mi</w:t>
      </w:r>
      <w:r w:rsidR="003D20F9" w:rsidRPr="003D20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0F9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4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4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39FAE6AF" w:rsidR="007913CA" w:rsidRPr="000A0A61" w:rsidRDefault="00941901" w:rsidP="00426CB4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1A2A77">
        <w:rPr>
          <w:rFonts w:ascii="Times New Roman" w:eastAsia="Times New Roman" w:hAnsi="Times New Roman" w:cs="Times New Roman"/>
          <w:b/>
          <w:lang w:eastAsia="pl-PL"/>
        </w:rPr>
        <w:t>13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426CB4">
        <w:rPr>
          <w:rFonts w:ascii="Times New Roman" w:eastAsia="Times New Roman" w:hAnsi="Times New Roman" w:cs="Times New Roman"/>
          <w:b/>
          <w:lang w:eastAsia="pl-PL"/>
        </w:rPr>
        <w:t>6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1A2A77">
        <w:rPr>
          <w:rFonts w:ascii="Times New Roman" w:eastAsia="Times New Roman" w:hAnsi="Times New Roman" w:cs="Times New Roman"/>
          <w:b/>
          <w:lang w:eastAsia="pl-PL"/>
        </w:rPr>
        <w:t>24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426CB4">
        <w:rPr>
          <w:rFonts w:ascii="Times New Roman" w:eastAsia="Times New Roman" w:hAnsi="Times New Roman" w:cs="Times New Roman"/>
          <w:b/>
          <w:lang w:eastAsia="pl-PL"/>
        </w:rPr>
        <w:t>6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426C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426CB4" w:rsidRPr="00426CB4">
        <w:rPr>
          <w:rFonts w:ascii="Times New Roman" w:eastAsia="Times New Roman" w:hAnsi="Times New Roman" w:cs="Times New Roman"/>
          <w:b/>
          <w:u w:val="single"/>
          <w:lang w:eastAsia="pl-PL"/>
        </w:rPr>
        <w:t>Specjalista/Podinspektor ds. rozliczeń wynagrodzeń i innych świadczeń pracowniczych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26CB4" w:rsidRPr="00426CB4">
        <w:rPr>
          <w:rFonts w:ascii="Times New Roman" w:eastAsia="Times New Roman" w:hAnsi="Times New Roman" w:cs="Times New Roman"/>
          <w:b/>
          <w:u w:val="single"/>
          <w:lang w:eastAsia="pl-PL"/>
        </w:rPr>
        <w:t>w Departamencie Skarbnika Miasta, Referat Księgowości Jednostki Budżetowej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26CB4" w:rsidRPr="00426CB4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Elblągu, ul. Łączności 1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dnia 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A2A77">
        <w:rPr>
          <w:rFonts w:ascii="Times New Roman" w:eastAsia="Times New Roman" w:hAnsi="Times New Roman" w:cs="Times New Roman"/>
          <w:b/>
          <w:u w:val="single"/>
          <w:lang w:eastAsia="pl-PL"/>
        </w:rPr>
        <w:t>24</w:t>
      </w:r>
      <w:r w:rsidR="00426CB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czerwca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465A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5FD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0F401C"/>
    <w:rsid w:val="00102F5A"/>
    <w:rsid w:val="00113468"/>
    <w:rsid w:val="0011371B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2A77"/>
    <w:rsid w:val="001A366F"/>
    <w:rsid w:val="001B021E"/>
    <w:rsid w:val="001B6CA6"/>
    <w:rsid w:val="001D4C37"/>
    <w:rsid w:val="001E44A4"/>
    <w:rsid w:val="001E4E58"/>
    <w:rsid w:val="001E5D28"/>
    <w:rsid w:val="001E72DD"/>
    <w:rsid w:val="001F0F4C"/>
    <w:rsid w:val="00206CB3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359D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3D20F9"/>
    <w:rsid w:val="0040610D"/>
    <w:rsid w:val="004064CB"/>
    <w:rsid w:val="00407DBD"/>
    <w:rsid w:val="00424AEC"/>
    <w:rsid w:val="00426CB4"/>
    <w:rsid w:val="0043388D"/>
    <w:rsid w:val="00440186"/>
    <w:rsid w:val="00440241"/>
    <w:rsid w:val="0045308B"/>
    <w:rsid w:val="00454474"/>
    <w:rsid w:val="004551BC"/>
    <w:rsid w:val="00465ADA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483D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74D9"/>
    <w:rsid w:val="006D1D68"/>
    <w:rsid w:val="006E113D"/>
    <w:rsid w:val="006E2293"/>
    <w:rsid w:val="006E69D0"/>
    <w:rsid w:val="00703DD9"/>
    <w:rsid w:val="007042D9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2BB6"/>
    <w:rsid w:val="007F69A1"/>
    <w:rsid w:val="00800833"/>
    <w:rsid w:val="00800C4B"/>
    <w:rsid w:val="00807F33"/>
    <w:rsid w:val="0081205B"/>
    <w:rsid w:val="0081492B"/>
    <w:rsid w:val="00823BC4"/>
    <w:rsid w:val="0082746C"/>
    <w:rsid w:val="008320F2"/>
    <w:rsid w:val="00832425"/>
    <w:rsid w:val="00840B6A"/>
    <w:rsid w:val="0084318A"/>
    <w:rsid w:val="008468F2"/>
    <w:rsid w:val="00850D9D"/>
    <w:rsid w:val="00851690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02DBB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89</cp:revision>
  <cp:lastPrinted>2024-06-11T10:17:00Z</cp:lastPrinted>
  <dcterms:created xsi:type="dcterms:W3CDTF">2021-04-21T07:47:00Z</dcterms:created>
  <dcterms:modified xsi:type="dcterms:W3CDTF">2024-06-12T10:32:00Z</dcterms:modified>
</cp:coreProperties>
</file>