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A5D28" w14:textId="27280652" w:rsidR="00A77B3E" w:rsidRDefault="008E413D">
      <w:pPr>
        <w:jc w:val="center"/>
        <w:rPr>
          <w:b/>
          <w:caps/>
        </w:rPr>
      </w:pPr>
      <w:r>
        <w:rPr>
          <w:b/>
          <w:caps/>
        </w:rPr>
        <w:t>Zarządzenie Nr 276/2024</w:t>
      </w:r>
      <w:r>
        <w:rPr>
          <w:b/>
          <w:caps/>
        </w:rPr>
        <w:br/>
        <w:t>Prezydenta Miasta Elbląg</w:t>
      </w:r>
    </w:p>
    <w:p w14:paraId="0214A6C5" w14:textId="7825E982" w:rsidR="00A77B3E" w:rsidRDefault="008E413D">
      <w:pPr>
        <w:spacing w:before="280" w:after="280"/>
        <w:jc w:val="center"/>
        <w:rPr>
          <w:b/>
          <w:caps/>
        </w:rPr>
      </w:pPr>
      <w:r>
        <w:t>z dnia 5 czerwca</w:t>
      </w:r>
      <w:r>
        <w:t> 2024 r.</w:t>
      </w:r>
    </w:p>
    <w:p w14:paraId="6D4E81DF" w14:textId="57A08AF0" w:rsidR="00A77B3E" w:rsidRDefault="008E413D">
      <w:pPr>
        <w:keepNext/>
        <w:spacing w:after="480"/>
        <w:jc w:val="center"/>
      </w:pPr>
      <w:r>
        <w:rPr>
          <w:b/>
        </w:rPr>
        <w:t xml:space="preserve">w sprawie powierzenia </w:t>
      </w:r>
      <w:r w:rsidR="00CA4CC5">
        <w:rPr>
          <w:b/>
        </w:rPr>
        <w:t>Panu Piotrowi Kowalowi</w:t>
      </w:r>
      <w:r>
        <w:rPr>
          <w:b/>
        </w:rPr>
        <w:t xml:space="preserve"> - Wiceprezydent</w:t>
      </w:r>
      <w:r w:rsidR="00CA4CC5">
        <w:rPr>
          <w:b/>
        </w:rPr>
        <w:t>owi</w:t>
      </w:r>
      <w:r>
        <w:rPr>
          <w:b/>
        </w:rPr>
        <w:t xml:space="preserve"> Miasta Elbląg wykonywania czynności związanych z przygotowaniem i przeprowadzeniem postępowań o udzielenie zamówień określonych ustawą - Prawo zamówień publicznych</w:t>
      </w:r>
    </w:p>
    <w:p w14:paraId="77D92B97" w14:textId="77777777" w:rsidR="00A77B3E" w:rsidRDefault="008E413D">
      <w:pPr>
        <w:keepLines/>
        <w:spacing w:before="120" w:after="120"/>
        <w:ind w:firstLine="227"/>
      </w:pPr>
      <w:r>
        <w:t>Na podstawie art. 52 ust. 2 ustawy z dnia 11 września 2019 r. Prawo zamówień publicznych (t.j. Dz. U. z 2023 r., poz. 1605 z późn. zm.) zarządza się co następuje:</w:t>
      </w:r>
    </w:p>
    <w:p w14:paraId="616A400E" w14:textId="2909BA1F" w:rsidR="00A77B3E" w:rsidRDefault="008E413D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Powierzam </w:t>
      </w:r>
      <w:r w:rsidR="00CA4CC5">
        <w:t>Panu Piotrowi Kowalowi</w:t>
      </w:r>
      <w:r>
        <w:t xml:space="preserve"> - Wiceprezydent</w:t>
      </w:r>
      <w:r w:rsidR="00CA4CC5">
        <w:t>owi</w:t>
      </w:r>
      <w:r>
        <w:t xml:space="preserve"> Miasta Elbląg wykonywanie następujących czynności związanych z przygotowaniem i przeprowadzeniem postępowań o udzielenie zamówień określonych ustawą - Prawo zamówień publicznych:</w:t>
      </w:r>
    </w:p>
    <w:p w14:paraId="44285132" w14:textId="77777777" w:rsidR="00A77B3E" w:rsidRDefault="008E413D">
      <w:pPr>
        <w:spacing w:before="120" w:after="120"/>
        <w:ind w:left="340" w:hanging="227"/>
      </w:pPr>
      <w:r>
        <w:t>1) powoływanie Komisji Przetargowej do przygotowania i przeprowadzenia postępowania o udzielenie zamówienia, powoływanie i odwoływanie jej członków, określenie jej organizacji, składu, trybu pracy oraz zakresu obowiązków członków Komisji Przetargowej oraz powoływanie biegłych;</w:t>
      </w:r>
    </w:p>
    <w:p w14:paraId="59BFCB85" w14:textId="77777777" w:rsidR="00A77B3E" w:rsidRDefault="008E413D">
      <w:pPr>
        <w:spacing w:before="120" w:after="120"/>
        <w:ind w:left="340" w:hanging="227"/>
      </w:pPr>
      <w:r>
        <w:t>2) w przypadku nieobecności Prezydenta Miasta podejmowanie decyzji o wszczęciu postępowania, akceptacja wyboru trybu postępowania, a przy zastosowaniu trybów wymagających uzasadnienia także akceptacja uzasadnienia wyboru trybu oraz zatwierdzanie dokumentów wynikających z wszczęcia postępowania;</w:t>
      </w:r>
    </w:p>
    <w:p w14:paraId="2DEF9DC9" w14:textId="77777777" w:rsidR="00A77B3E" w:rsidRDefault="008E413D">
      <w:pPr>
        <w:spacing w:before="120" w:after="120"/>
        <w:ind w:left="340" w:hanging="227"/>
      </w:pPr>
      <w:r>
        <w:t>3) podejmowanie decyzji i zatwierdzanie dokumentów wynikających z przeprowadzanej procedury udzielenia zamówienia, a w szczególności dokumentów dotyczących zmian treści dokumentów zamówienia, przedłużenia terminu składania i otwarcia ofert, odrzucenia oferty;</w:t>
      </w:r>
    </w:p>
    <w:p w14:paraId="5C84F425" w14:textId="77777777" w:rsidR="00A77B3E" w:rsidRDefault="008E413D">
      <w:pPr>
        <w:spacing w:before="120" w:after="120"/>
        <w:ind w:left="340" w:hanging="227"/>
      </w:pPr>
      <w:r>
        <w:t>4) w przypadku nieobecności Prezydenta Miasta podejmowanie decyzji co do dalszego toku postępowania, gdy cena najkorzystniejszej oferty lub oferta z najniższą ceną przewyższa kwotę, którą zamawiający zamierza przeznaczyć na sfinansowanie zamówienia;</w:t>
      </w:r>
    </w:p>
    <w:p w14:paraId="73971E42" w14:textId="77777777" w:rsidR="00A77B3E" w:rsidRDefault="008E413D">
      <w:pPr>
        <w:spacing w:before="120" w:after="120"/>
        <w:ind w:left="340" w:hanging="227"/>
      </w:pPr>
      <w:r>
        <w:t>5) w przypadku nieobecności Prezydenta Miasta podejmowanie decyzji i zatwierdzanie dokumentów wynikających z wyboru oferty najkorzystniejszej lub unieważnienia postępowania, a w szczególności podpisywanie i zatwierdzanie protokołu postępowania oraz zatwierdzanie wynegocjowanych warunków umowy w sprawie zamówienia przeprowadzanego w trybie zamówienia z wolnej ręki;</w:t>
      </w:r>
    </w:p>
    <w:p w14:paraId="0770BC9F" w14:textId="77777777" w:rsidR="00A77B3E" w:rsidRDefault="008E413D">
      <w:pPr>
        <w:spacing w:before="120" w:after="120"/>
        <w:ind w:left="340" w:hanging="227"/>
      </w:pPr>
      <w:r>
        <w:t>6) zatwierdzanie pozostałych dokumentów związanych z przeprowadzanymi postępowaniami;</w:t>
      </w:r>
    </w:p>
    <w:p w14:paraId="0B00CFF2" w14:textId="77777777" w:rsidR="00A77B3E" w:rsidRDefault="008E413D">
      <w:pPr>
        <w:spacing w:before="120" w:after="120"/>
        <w:ind w:left="340" w:hanging="227"/>
      </w:pPr>
      <w:r>
        <w:t>7) zatwierdzanie dokumentów wynikających z wniesienia odwołania;</w:t>
      </w:r>
    </w:p>
    <w:p w14:paraId="39362286" w14:textId="77777777" w:rsidR="00A77B3E" w:rsidRDefault="008E413D">
      <w:pPr>
        <w:spacing w:before="120" w:after="120"/>
        <w:ind w:left="340" w:hanging="227"/>
      </w:pPr>
      <w:r>
        <w:t>8) potwierdzanie za zgodność z oryginałem kopii dokumentacji postępowania przekazywanej do Urzędu Zamówień Publicznych, organów lub instytucji oraz kopii dokumentacji postępowania przekazywanej w związku z postępowaniem odwoławczym do Krajowej Izby Odwoławczej;</w:t>
      </w:r>
    </w:p>
    <w:p w14:paraId="6CD73D94" w14:textId="77777777" w:rsidR="00A77B3E" w:rsidRDefault="008E413D">
      <w:pPr>
        <w:spacing w:before="120" w:after="120"/>
        <w:ind w:left="340" w:hanging="227"/>
      </w:pPr>
      <w:r>
        <w:t>9) zatwierdzanie wstępnego ogłoszenia informacyjnego o planowanych zamówieniach, analizy potrzeb zamawiającego, raportu z realizacji zamówienia, ogłoszenia o zmianie umowy, ogłoszenia o wykonaniu umowy;</w:t>
      </w:r>
    </w:p>
    <w:p w14:paraId="18623ADF" w14:textId="77777777" w:rsidR="00A77B3E" w:rsidRDefault="008E413D">
      <w:pPr>
        <w:spacing w:before="120" w:after="120"/>
        <w:ind w:left="340" w:hanging="227"/>
      </w:pPr>
      <w:r>
        <w:t>10) zatwierdzanie rocznego sprawozdania o udzielonych zamówieniach;</w:t>
      </w:r>
    </w:p>
    <w:p w14:paraId="0B794A44" w14:textId="77777777" w:rsidR="00A77B3E" w:rsidRDefault="008E413D">
      <w:pPr>
        <w:spacing w:before="120" w:after="120"/>
        <w:ind w:left="340" w:hanging="227"/>
      </w:pPr>
      <w:r>
        <w:t>11) zatwierdzanie rocznego planu zamówień publicznych, planu postępowań o udzielenie zamówień publicznych oraz jego aktualizacji;</w:t>
      </w:r>
    </w:p>
    <w:p w14:paraId="4722D098" w14:textId="77777777" w:rsidR="00A77B3E" w:rsidRDefault="008E413D">
      <w:pPr>
        <w:spacing w:before="120" w:after="120"/>
        <w:ind w:left="340" w:hanging="227"/>
      </w:pPr>
      <w:r>
        <w:t>12) udostępnianie protokołu postępowania lub załączników do protokołu postępowania; w przypadku protokołu postępowania lub załączników do protokołu postępowania sporządzonych w postaci innej niż elektroniczna, jeżeli z przyczyn technicznych znacząco utrudnione byłoby ich udostępnienie przy użyciu środków komunikacji elektronicznej, w szczególności z uwagi na ilość żądanych do udostępnienia dokumentów, zatwierdzanie informacji do wnioskodawcy o tym wraz ze wskazaniem sposobu, w jaki mogą być one udostępnione</w:t>
      </w:r>
      <w:r>
        <w:t>.</w:t>
      </w:r>
    </w:p>
    <w:p w14:paraId="1DA93269" w14:textId="77777777" w:rsidR="00A77B3E" w:rsidRDefault="008E413D">
      <w:pPr>
        <w:keepLines/>
        <w:spacing w:before="120" w:after="120"/>
        <w:ind w:firstLine="340"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2. </w:t>
      </w:r>
      <w:r>
        <w:t>Zarządzenie wchodzi w życie z dniem podpisania</w:t>
      </w:r>
    </w:p>
    <w:p w14:paraId="7EFF9BCA" w14:textId="77777777" w:rsidR="00125107" w:rsidRDefault="0012510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F0896AF" w14:textId="77777777" w:rsidR="00125107" w:rsidRDefault="008E413D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77898C9D" w14:textId="7FC07EB8" w:rsidR="00125107" w:rsidRDefault="008E413D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Przedmiotowe zarządzenie wprowadza się w celu pisemnego powierzenia Wiceprezydent</w:t>
      </w:r>
      <w:r w:rsidR="00CA4CC5">
        <w:rPr>
          <w:color w:val="000000"/>
          <w:szCs w:val="20"/>
          <w:shd w:val="clear" w:color="auto" w:fill="FFFFFF"/>
          <w:lang w:val="x-none" w:eastAsia="en-US" w:bidi="ar-SA"/>
        </w:rPr>
        <w:t>owi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Miasta </w:t>
      </w:r>
      <w:r w:rsidR="00CA4CC5">
        <w:rPr>
          <w:color w:val="000000"/>
          <w:szCs w:val="20"/>
          <w:shd w:val="clear" w:color="auto" w:fill="FFFFFF"/>
          <w:lang w:val="x-none" w:eastAsia="en-US" w:bidi="ar-SA"/>
        </w:rPr>
        <w:t>Panu Piotrowi Kowalowi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na podstawie art. 52 ust. 2 ustawy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Prawo zamówień publicznych, wykonywania czynności związanych z przygotowaniem i przeprowadzeniem postępowań o udzielenie zamówień publicznych.</w:t>
      </w:r>
    </w:p>
    <w:p w14:paraId="72E46974" w14:textId="77777777" w:rsidR="00125107" w:rsidRDefault="008E413D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Wydanie niniejszego Zarządzenia nie rodzi skutków finansowych. </w:t>
      </w:r>
    </w:p>
    <w:p w14:paraId="3FAE8240" w14:textId="77777777" w:rsidR="00125107" w:rsidRDefault="00125107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125107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5107"/>
    <w:rsid w:val="003B4521"/>
    <w:rsid w:val="003D40AF"/>
    <w:rsid w:val="007D135A"/>
    <w:rsid w:val="008E413D"/>
    <w:rsid w:val="00A212B6"/>
    <w:rsid w:val="00A77B3E"/>
    <w:rsid w:val="00CA2A55"/>
    <w:rsid w:val="00C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BBC6C"/>
  <w15:docId w15:val="{AA15EE7C-0087-4FCF-A7D1-109C8047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powierzenia Pani Katarzynie Wiśniewskiej - Wiceprezydent Miasta Elbląg wykonywania czynności związanych z^przygotowaniem i^przeprowadzeniem postępowań o^udzielenie zamówień określonych ustawą - Prawo zamówień publicznych</dc:subject>
  <dc:creator>agkos</dc:creator>
  <cp:lastModifiedBy>Katarzyna Maciejczyk</cp:lastModifiedBy>
  <cp:revision>5</cp:revision>
  <dcterms:created xsi:type="dcterms:W3CDTF">2024-05-15T06:03:00Z</dcterms:created>
  <dcterms:modified xsi:type="dcterms:W3CDTF">2024-06-06T06:59:00Z</dcterms:modified>
  <cp:category>Akt prawny</cp:category>
</cp:coreProperties>
</file>