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4B5C" w14:textId="0A9493AF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F2A1A">
        <w:rPr>
          <w:b/>
          <w:caps/>
        </w:rPr>
        <w:t>236/2024</w:t>
      </w:r>
      <w:r>
        <w:rPr>
          <w:b/>
          <w:caps/>
        </w:rPr>
        <w:br/>
        <w:t>Prezydenta Miasta Elbląg</w:t>
      </w:r>
    </w:p>
    <w:p w14:paraId="3EC1F777" w14:textId="6CE11F4B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F2A1A">
        <w:t>14 maja</w:t>
      </w:r>
      <w:r>
        <w:t> 2024 r.</w:t>
      </w:r>
    </w:p>
    <w:p w14:paraId="323F716A" w14:textId="77777777" w:rsidR="00A77B3E" w:rsidRDefault="00000000">
      <w:pPr>
        <w:keepNext/>
        <w:spacing w:after="480"/>
        <w:jc w:val="center"/>
      </w:pPr>
      <w:r>
        <w:rPr>
          <w:b/>
        </w:rPr>
        <w:t>w sprawie powierzenia Pani Agacie Kosiorek – Dyrektorowi Departamentu Zamówień Publicznych wykonywania czynności związanych z załatwianiem spraw dotyczących zamówień publicznych określonych ustawą - Prawo zamówień publicznych</w:t>
      </w:r>
    </w:p>
    <w:p w14:paraId="46EEB989" w14:textId="77777777" w:rsidR="00A77B3E" w:rsidRDefault="00000000">
      <w:pPr>
        <w:keepLines/>
        <w:spacing w:before="120" w:after="120"/>
        <w:ind w:firstLine="227"/>
      </w:pPr>
      <w:r>
        <w:t>Na podstawie art. 52 ust. 2 ustawy z dnia 11 września 2019 r. Prawo zamówień publicznych (t.j . Dz. U. z 2023 r., poz. 1605 z późn. zm.) zarządza się co następuje:</w:t>
      </w:r>
    </w:p>
    <w:p w14:paraId="4F50A84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Powierzam Pani Agacie Kosiorek – Dyrektorowi Departamentu Zamówień Publicznych wykonywanie czynności związanych z załatwianiem spraw dotyczących zamówień publicznych określonych ustawą - Prawo zamówień publicznych:</w:t>
      </w:r>
    </w:p>
    <w:p w14:paraId="645511D2" w14:textId="77777777" w:rsidR="00A77B3E" w:rsidRDefault="00000000">
      <w:pPr>
        <w:spacing w:before="120" w:after="120"/>
        <w:ind w:left="340" w:hanging="227"/>
      </w:pPr>
      <w:r>
        <w:t>1) powiadamianie członków Komisji Przetargowych i biegłych o posiedzeniach Komisji Przetargowych;</w:t>
      </w:r>
    </w:p>
    <w:p w14:paraId="2E99978E" w14:textId="77777777" w:rsidR="00A77B3E" w:rsidRDefault="00000000">
      <w:pPr>
        <w:spacing w:before="120" w:after="120"/>
        <w:ind w:left="340" w:hanging="227"/>
      </w:pPr>
      <w:r>
        <w:t>2) przekazywanie Wykonawcom na wniosek dokumentów zamówienia prowadzonego postępowania o zamówienie publiczne;</w:t>
      </w:r>
    </w:p>
    <w:p w14:paraId="5557FC80" w14:textId="77777777" w:rsidR="00A77B3E" w:rsidRDefault="00000000">
      <w:pPr>
        <w:spacing w:before="120" w:after="120"/>
        <w:ind w:left="340" w:hanging="227"/>
      </w:pPr>
      <w:r>
        <w:t>3) przekazywanie właściwemu Wykonawcy wniosku wycofanego lub oferty wycofanej;</w:t>
      </w:r>
    </w:p>
    <w:p w14:paraId="2B7E9324" w14:textId="77777777" w:rsidR="00A77B3E" w:rsidRDefault="00000000">
      <w:pPr>
        <w:spacing w:before="120" w:after="120"/>
        <w:ind w:left="340" w:hanging="227"/>
      </w:pPr>
      <w:r>
        <w:t>4) przekazywanie Wykonawcom informacji o możliwości dokonania wizji lokalnej;</w:t>
      </w:r>
    </w:p>
    <w:p w14:paraId="31DFA159" w14:textId="77777777" w:rsidR="00A77B3E" w:rsidRDefault="00000000">
      <w:pPr>
        <w:spacing w:before="120" w:after="120"/>
        <w:ind w:left="340" w:hanging="227"/>
      </w:pPr>
      <w:r>
        <w:t>5) zatwierdzanie dokumentów dotyczących przedłużenia terminu składania i otwarcia ofert oraz związanej z tym zmiany terminu związania ofertą wskazanego w ogłoszeniu o zamówieniu lub dokumentach zamówienia;</w:t>
      </w:r>
    </w:p>
    <w:p w14:paraId="6B3DA1EE" w14:textId="77777777" w:rsidR="00A77B3E" w:rsidRDefault="00000000">
      <w:pPr>
        <w:spacing w:before="120" w:after="120"/>
        <w:ind w:left="340" w:hanging="227"/>
      </w:pPr>
      <w:r>
        <w:t>6) informowanie o zmianie terminu otwarcia ofert na stronie internetowej prowadzonego postępowania,  w przypadku awarii systemu teleinformatycznego przy użyciu którego następuje otwarcie ofert, która powoduje brak możliwości otwarcia ofert w terminie określonym przez zamawiającego;</w:t>
      </w:r>
    </w:p>
    <w:p w14:paraId="367A160E" w14:textId="77777777" w:rsidR="00A77B3E" w:rsidRDefault="00000000">
      <w:pPr>
        <w:spacing w:before="120" w:after="120"/>
        <w:ind w:left="340" w:hanging="227"/>
      </w:pPr>
      <w:r>
        <w:t>7) wzywanie Wykonawców do złożenia, poprawienia lub uzupełnienia podmiotowych środków dowodowych, przedmiotowych środków dowodowych oraz oświadczenia, o którym mowa w art. 125 ustawy Prawo zamówień publicznych;</w:t>
      </w:r>
    </w:p>
    <w:p w14:paraId="04ACF4D3" w14:textId="77777777" w:rsidR="00A77B3E" w:rsidRDefault="00000000">
      <w:pPr>
        <w:spacing w:before="120" w:after="120"/>
        <w:ind w:left="340" w:hanging="227"/>
      </w:pPr>
      <w:r>
        <w:t>8) wzywanie Wykonawców do wyjaśnień dotyczących treści złożonych ofert, podmiotowych środków dowodowych, przedmiotowych środków dowodowych lub innych składanych dokumentów lub oświadczeń;</w:t>
      </w:r>
    </w:p>
    <w:p w14:paraId="7A38FF0B" w14:textId="77777777" w:rsidR="00A77B3E" w:rsidRDefault="00000000">
      <w:pPr>
        <w:spacing w:before="120" w:after="120"/>
        <w:ind w:left="340" w:hanging="227"/>
      </w:pPr>
      <w:r>
        <w:t>9) zawiadamianie Wykonawców o poprawieniu omyłek w ofertach;</w:t>
      </w:r>
    </w:p>
    <w:p w14:paraId="779D3244" w14:textId="77777777" w:rsidR="00A77B3E" w:rsidRDefault="00000000">
      <w:pPr>
        <w:spacing w:before="120" w:after="120"/>
        <w:ind w:left="340" w:hanging="227"/>
      </w:pPr>
      <w:r>
        <w:t>10) wzywanie Wykonawców do złożenia wyjaśnień w zakresie wyliczenia ceny lub kosztu;</w:t>
      </w:r>
    </w:p>
    <w:p w14:paraId="649E62D9" w14:textId="77777777" w:rsidR="00A77B3E" w:rsidRDefault="00000000">
      <w:pPr>
        <w:spacing w:before="120" w:after="120"/>
        <w:ind w:left="340" w:hanging="227"/>
      </w:pPr>
      <w:r>
        <w:t>11) zawiadamianie Wykonawców, którzy ubiegali się o udzielenie zamówienia w unieważnionym postępowaniu o udzielenie zamówienia, o wszczęciu kolejnego postępowania;</w:t>
      </w:r>
    </w:p>
    <w:p w14:paraId="2B42FA52" w14:textId="77777777" w:rsidR="00A77B3E" w:rsidRDefault="00000000">
      <w:pPr>
        <w:spacing w:before="120" w:after="120"/>
        <w:ind w:left="340" w:hanging="227"/>
      </w:pPr>
      <w:r>
        <w:t>12) zwracanie się do Wykonawców o wyrażenie zgody na przedłużenie terminu związania ofertą wraz z wezwaniem do przedłużenia okresu ważności wadium lub wniesienia nowego wadium;</w:t>
      </w:r>
    </w:p>
    <w:p w14:paraId="4389ED50" w14:textId="77777777" w:rsidR="00A77B3E" w:rsidRDefault="00000000">
      <w:pPr>
        <w:spacing w:before="120" w:after="120"/>
        <w:ind w:left="340" w:hanging="227"/>
      </w:pPr>
      <w:r>
        <w:t>13) wezwanie Wykonawcy, o wyrażenie zgody na wybór jego oferty, jeżeli termin związania upłynął przed wyborem oferty najkorzystniejszej;</w:t>
      </w:r>
    </w:p>
    <w:p w14:paraId="1D61E185" w14:textId="77777777" w:rsidR="00A77B3E" w:rsidRDefault="00000000">
      <w:pPr>
        <w:spacing w:before="120" w:after="120"/>
        <w:ind w:left="340" w:hanging="227"/>
      </w:pPr>
      <w:r>
        <w:t>14) podpisywanie ogłoszeń o wyniku postępowania, o udzieleniu zamówienia, o wykonaniu umowy, o zmianie umowy, o spełnianiu okoliczności, o których mowa w art. 214 ust. 1 pkt 11-14 ustawy Prawo zamówień publicznych,</w:t>
      </w:r>
    </w:p>
    <w:p w14:paraId="4F155B6B" w14:textId="77777777" w:rsidR="00A77B3E" w:rsidRDefault="00000000">
      <w:pPr>
        <w:spacing w:before="120" w:after="120"/>
        <w:ind w:left="340" w:hanging="227"/>
      </w:pPr>
      <w:r>
        <w:t>15) podpisywanie dokumentów wynikających z wniesienia odwołania;</w:t>
      </w:r>
    </w:p>
    <w:p w14:paraId="0161093E" w14:textId="77777777" w:rsidR="00A77B3E" w:rsidRDefault="00000000">
      <w:pPr>
        <w:spacing w:before="120" w:after="120"/>
        <w:ind w:left="340" w:hanging="227"/>
      </w:pPr>
      <w:r>
        <w:t>16) zawiadomienie o wniesieniu odwołania wraz z wezwaniem Wykonawców do przystąpienia do postępowania odwoławczego, przekazaniem odwołania lub kopii odwołania;</w:t>
      </w:r>
    </w:p>
    <w:p w14:paraId="02AC3C2F" w14:textId="77777777" w:rsidR="00A77B3E" w:rsidRDefault="00000000">
      <w:pPr>
        <w:spacing w:before="120" w:after="120"/>
        <w:ind w:left="340" w:hanging="227"/>
      </w:pPr>
      <w:r>
        <w:t xml:space="preserve">17) udostępnianie protokołu postępowania lub załączników do protokołu postępowania; w przypadku protokołu postępowania lub załączników do protokołu postępowania sporządzonych w postaci innej niż elektroniczna, jeżeli z przyczyn technicznych znacząco utrudnione byłoby ich udostępnienie przy użyciu środków </w:t>
      </w:r>
      <w:r>
        <w:lastRenderedPageBreak/>
        <w:t>komunikacji elektronicznej, w szczególności z uwagi na ilość żądanych do udostępnienia dokumentów, zatwierdzanie informacji do wnioskodawcy o tym wraz ze wskazaniem sposobu, w jaki mogą być one udostępnione;</w:t>
      </w:r>
    </w:p>
    <w:p w14:paraId="248D9472" w14:textId="77777777" w:rsidR="00A77B3E" w:rsidRDefault="00000000">
      <w:pPr>
        <w:spacing w:before="120" w:after="120"/>
        <w:ind w:left="340" w:hanging="227"/>
      </w:pPr>
      <w:r>
        <w:t>18) potwierdzanie za zgodność z oryginałem kopii dokumentacji postępowania przekazywanej do Urzędu Zamówień Publicznych, organów lub instytucji oraz kopii dokumentacji postępowania przekazywanej w związku z postępowaniem odwoławczym do Krajowej Izby Odwoławczej.</w:t>
      </w:r>
    </w:p>
    <w:p w14:paraId="66848F5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Tracą moc:</w:t>
      </w:r>
    </w:p>
    <w:p w14:paraId="067B2D4C" w14:textId="77777777" w:rsidR="00A77B3E" w:rsidRDefault="00000000">
      <w:pPr>
        <w:spacing w:before="120" w:after="120"/>
        <w:ind w:left="340" w:hanging="227"/>
      </w:pPr>
      <w:r>
        <w:t>1) Zarządzenie Nr 495/2020 Prezydenta Miasta Elbląg z dnia 15 grudnia 2020 r. w sprawie powierzenia Pani Agacie Kosiorek – Dyrektorowi Departamentu Zamówień Publicznych wykonywania czynności związanych z załatwianiem spraw dotyczących zamówień publicznych określonych ustawą - Prawo zamówień publicznych,</w:t>
      </w:r>
    </w:p>
    <w:p w14:paraId="3E857901" w14:textId="77777777" w:rsidR="00A77B3E" w:rsidRDefault="00000000">
      <w:pPr>
        <w:spacing w:before="120" w:after="120"/>
        <w:ind w:left="340" w:hanging="227"/>
      </w:pPr>
      <w:r>
        <w:t>2) Zarządzenie Nr 51/2021 Prezydenta Miasta Elbląg z dnia 15 lutego 2021 r. zmieniające zarządzenie w sprawie powierzenia Pani Agacie Kosiorek - Dyrektorowi Departamentu Zamówień Publicznych wykonywania czynności związanych z załatwianiem spraw dotyczących zamówień publicznych określonych ustawą - Prawo zamówień publicznych.</w:t>
      </w:r>
    </w:p>
    <w:p w14:paraId="217FDE47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</w:t>
      </w:r>
    </w:p>
    <w:p w14:paraId="417F0523" w14:textId="77777777" w:rsidR="00C21D4C" w:rsidRDefault="00C21D4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0F4E429" w14:textId="77777777" w:rsidR="00C21D4C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DE1C793" w14:textId="77777777" w:rsidR="00C21D4C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Przedmiotowe zarządzenie wprowadza się w celu pisemnego powierzenia Dyrektorowi Departamentu Zamówień Publicznych, na podstawie art. 52 ust. 2 ustawy Prawo zamówień publicznych, wykonywania czynności związanych z przygotowaniem i przeprowadzeniem postępowań o udzielenie zamówień publicznych.</w:t>
      </w:r>
    </w:p>
    <w:p w14:paraId="29B1FB3D" w14:textId="77777777" w:rsidR="00C21D4C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Wydanie niniejszego Zarządzenia nie rodzi skutków finansowych. </w:t>
      </w:r>
    </w:p>
    <w:p w14:paraId="2C002CC7" w14:textId="77777777" w:rsidR="00C21D4C" w:rsidRDefault="00C21D4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21D4C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2A1A"/>
    <w:rsid w:val="0034278D"/>
    <w:rsid w:val="00626108"/>
    <w:rsid w:val="00936B7C"/>
    <w:rsid w:val="00A77B3E"/>
    <w:rsid w:val="00C21D4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12BFD"/>
  <w15:docId w15:val="{C52D383A-238E-488C-9AA8-807DBE6A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powierzenia Pani Agacie Kosiorek – Dyrektorowi Departamentu Zamówień Publicznych wykonywania czynności związanych z^załatwianiem spraw dotyczących zamówień publicznych określonych ustawą - Prawo zamówień publicznych</dc:subject>
  <dc:creator>agkos</dc:creator>
  <cp:lastModifiedBy>Katarzyna Maciejczyk</cp:lastModifiedBy>
  <cp:revision>3</cp:revision>
  <dcterms:created xsi:type="dcterms:W3CDTF">2024-05-15T06:03:00Z</dcterms:created>
  <dcterms:modified xsi:type="dcterms:W3CDTF">2024-05-15T07:03:00Z</dcterms:modified>
  <cp:category>Akt prawny</cp:category>
</cp:coreProperties>
</file>