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2709" w14:textId="6419D29C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450EB6">
        <w:rPr>
          <w:b/>
          <w:caps/>
        </w:rPr>
        <w:t>78/2024</w:t>
      </w:r>
      <w:r>
        <w:rPr>
          <w:b/>
          <w:caps/>
        </w:rPr>
        <w:br/>
        <w:t>Prezydenta Miasta Elbląg</w:t>
      </w:r>
    </w:p>
    <w:p w14:paraId="0D1D46A9" w14:textId="5A784694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450EB6">
        <w:t>16 lutego</w:t>
      </w:r>
      <w:r>
        <w:t> 2024 r.</w:t>
      </w:r>
    </w:p>
    <w:p w14:paraId="372C7253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średniego miesięcznego kosztu utrzymania mieszkańca w domach pomocy społecznej na terenie Miasta Elbląg w 2024 roku</w:t>
      </w:r>
    </w:p>
    <w:p w14:paraId="3F2AA515" w14:textId="77777777" w:rsidR="00A77B3E" w:rsidRDefault="00000000">
      <w:pPr>
        <w:keepLines/>
        <w:spacing w:before="120" w:after="120"/>
        <w:ind w:firstLine="227"/>
      </w:pPr>
      <w:r>
        <w:t>Na podstawie art. 60 ust. 2 oraz art. 6 pkt 15 ustawy z dnia 12 marca 2004r. o pomocy społecznej (Dz.U. z 2023r., poz. 901 z późn.zm.) zarządza się, co następuje:</w:t>
      </w:r>
    </w:p>
    <w:p w14:paraId="620BE2A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Ustala się średni miesięczny koszt utrzymania mieszkańca w Domu Pomocy Społecznej "Niezapominajka" w Elblągu przy ul. Toruńskiej 17 w roku 2024 na kwotę </w:t>
      </w:r>
      <w:r>
        <w:rPr>
          <w:b/>
          <w:color w:val="000000"/>
          <w:u w:color="000000"/>
        </w:rPr>
        <w:t xml:space="preserve">6.236,00 zł </w:t>
      </w:r>
      <w:r>
        <w:rPr>
          <w:color w:val="000000"/>
          <w:u w:color="000000"/>
        </w:rPr>
        <w:t>(słownie: sześć tysięcy dwieście trzydzieści sześć złotych).</w:t>
      </w:r>
    </w:p>
    <w:p w14:paraId="7D04150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 średni miesięczny koszt utrzymania mieszkańca w Domu Pomocy Społecznej w Elblągu przy ul. Pułaskiego 1C w roku 2024 na kwotę </w:t>
      </w:r>
      <w:r>
        <w:rPr>
          <w:b/>
          <w:color w:val="000000"/>
          <w:u w:color="000000"/>
        </w:rPr>
        <w:t xml:space="preserve">7.307,00 zł </w:t>
      </w:r>
      <w:r>
        <w:rPr>
          <w:color w:val="000000"/>
          <w:u w:color="000000"/>
        </w:rPr>
        <w:t>(słownie: siedem tysięcy trzysta siedem złotych).</w:t>
      </w:r>
    </w:p>
    <w:p w14:paraId="20A8D73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Ustala się średni miesięczny koszt utrzymania mieszkańca w Domu Pomocy Społecznej dla Dzieci i Młodzieży Zgromadzenia Sióstr Franciszkanek Rodziny Maryi w Elblągu przy ul. Bema 8 w roku 2024 na kwotę </w:t>
      </w:r>
      <w:r>
        <w:rPr>
          <w:b/>
          <w:color w:val="000000"/>
          <w:u w:color="000000"/>
        </w:rPr>
        <w:t xml:space="preserve">5.309,00 zł </w:t>
      </w:r>
      <w:r>
        <w:rPr>
          <w:color w:val="000000"/>
          <w:u w:color="000000"/>
        </w:rPr>
        <w:t>(słownie: pięć tysięcy trzysta dziewięć złotych).</w:t>
      </w:r>
    </w:p>
    <w:p w14:paraId="085508B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Ustala się średni miesięczny koszt utrzymania mieszkańca w Domu Pomocy Społecznej dla Dzieci i Młodzieży Niepełnosprawnej Intelektualnie prowadzonym przez Zgromadzenie Sióstr Św. Jadwigi w Elblągu przy ul. Kasprzaka 10 w roku 2024 na kwotę </w:t>
      </w:r>
      <w:r>
        <w:rPr>
          <w:b/>
          <w:color w:val="000000"/>
          <w:u w:color="000000"/>
        </w:rPr>
        <w:t xml:space="preserve">5.564,00 zł </w:t>
      </w:r>
      <w:r>
        <w:rPr>
          <w:color w:val="000000"/>
          <w:u w:color="000000"/>
        </w:rPr>
        <w:t>(słownie: pięć tysięcy pięćset sześćdziesiąt cztery złotych).</w:t>
      </w:r>
    </w:p>
    <w:p w14:paraId="413BFCA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Zdrowia i Spraw Społecznych.</w:t>
      </w:r>
    </w:p>
    <w:p w14:paraId="3558073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podlega ogłoszeniu w Dzienniku Urzędowym Województwa Warmińsko -Mazurskiego.</w:t>
      </w:r>
    </w:p>
    <w:p w14:paraId="42A3D49A" w14:textId="77777777" w:rsidR="00A77B3E" w:rsidRDefault="00000000" w:rsidP="00C44FA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od następnego miesiąca przypadającego po miesiącu, w którym zostało opublikowane w Dzienniku Urzędowym Województwa Warmińsko - Mazurskiego.</w:t>
      </w:r>
    </w:p>
    <w:p w14:paraId="15C7AABE" w14:textId="77777777" w:rsidR="0098576F" w:rsidRDefault="0098576F" w:rsidP="00C44FA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6DA15925" w14:textId="77777777" w:rsidR="0098576F" w:rsidRDefault="0098576F" w:rsidP="00C44FA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47CBAF96" w14:textId="77777777" w:rsidR="0098576F" w:rsidRDefault="0098576F" w:rsidP="00C44FA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866"/>
      </w:tblGrid>
      <w:tr w:rsidR="0098576F" w:rsidRPr="0098576F" w14:paraId="0A6B2F31" w14:textId="77777777">
        <w:tc>
          <w:tcPr>
            <w:tcW w:w="2500" w:type="pct"/>
            <w:tcBorders>
              <w:top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E0D6" w14:textId="77777777" w:rsidR="0098576F" w:rsidRPr="0098576F" w:rsidRDefault="0098576F" w:rsidP="0098576F">
            <w:pPr>
              <w:keepLines/>
              <w:spacing w:before="120" w:after="120"/>
              <w:jc w:val="right"/>
              <w:rPr>
                <w:color w:val="000000"/>
                <w:szCs w:val="22"/>
              </w:rPr>
            </w:pPr>
            <w:r w:rsidRPr="0098576F">
              <w:rPr>
                <w:color w:val="000000"/>
                <w:szCs w:val="22"/>
                <w:u w:color="000000"/>
              </w:rPr>
              <w:fldChar w:fldCharType="begin"/>
            </w:r>
            <w:r w:rsidRPr="0098576F">
              <w:rPr>
                <w:color w:val="000000"/>
                <w:szCs w:val="22"/>
                <w:u w:color="000000"/>
              </w:rPr>
              <w:instrText>SIGNATURE_0_1_FUNCTION</w:instrText>
            </w:r>
            <w:r w:rsidRPr="0098576F">
              <w:rPr>
                <w:color w:val="000000"/>
                <w:szCs w:val="22"/>
                <w:u w:color="000000"/>
              </w:rPr>
              <w:fldChar w:fldCharType="separate"/>
            </w:r>
            <w:r w:rsidRPr="0098576F">
              <w:rPr>
                <w:color w:val="000000"/>
                <w:szCs w:val="22"/>
                <w:u w:color="000000"/>
              </w:rPr>
              <w:t>Prezydent Miasta Elbląg</w:t>
            </w:r>
            <w:r w:rsidRPr="0098576F">
              <w:rPr>
                <w:color w:val="000000"/>
                <w:szCs w:val="22"/>
                <w:u w:color="000000"/>
              </w:rPr>
              <w:fldChar w:fldCharType="end"/>
            </w:r>
          </w:p>
          <w:p w14:paraId="41C94690" w14:textId="77777777" w:rsidR="0098576F" w:rsidRPr="0098576F" w:rsidRDefault="0098576F" w:rsidP="0098576F">
            <w:pPr>
              <w:keepLines/>
              <w:spacing w:before="120" w:after="120"/>
              <w:jc w:val="right"/>
              <w:rPr>
                <w:color w:val="000000"/>
                <w:szCs w:val="22"/>
              </w:rPr>
            </w:pPr>
            <w:r w:rsidRPr="0098576F">
              <w:rPr>
                <w:color w:val="000000"/>
                <w:szCs w:val="22"/>
                <w:u w:color="000000"/>
              </w:rPr>
              <w:t xml:space="preserve"> </w:t>
            </w:r>
          </w:p>
          <w:p w14:paraId="61A4CD77" w14:textId="77777777" w:rsidR="0098576F" w:rsidRPr="0098576F" w:rsidRDefault="0098576F" w:rsidP="0098576F">
            <w:pPr>
              <w:keepLines/>
              <w:spacing w:before="120" w:after="120"/>
              <w:jc w:val="right"/>
              <w:rPr>
                <w:color w:val="000000"/>
                <w:szCs w:val="22"/>
              </w:rPr>
            </w:pPr>
            <w:r w:rsidRPr="0098576F">
              <w:rPr>
                <w:color w:val="000000"/>
                <w:szCs w:val="22"/>
                <w:u w:color="000000"/>
              </w:rPr>
              <w:fldChar w:fldCharType="begin"/>
            </w:r>
            <w:r w:rsidRPr="0098576F">
              <w:rPr>
                <w:color w:val="000000"/>
                <w:szCs w:val="22"/>
                <w:u w:color="000000"/>
              </w:rPr>
              <w:instrText>SIGNATURE_0_1_FIRSTNAME</w:instrText>
            </w:r>
            <w:r w:rsidRPr="0098576F">
              <w:rPr>
                <w:color w:val="000000"/>
                <w:szCs w:val="22"/>
                <w:u w:color="000000"/>
              </w:rPr>
              <w:fldChar w:fldCharType="separate"/>
            </w:r>
            <w:r w:rsidRPr="0098576F">
              <w:rPr>
                <w:b/>
                <w:bCs/>
                <w:color w:val="000000"/>
                <w:szCs w:val="22"/>
                <w:u w:color="000000"/>
              </w:rPr>
              <w:t xml:space="preserve">Witold </w:t>
            </w:r>
            <w:r w:rsidRPr="0098576F">
              <w:rPr>
                <w:color w:val="000000"/>
                <w:szCs w:val="22"/>
                <w:u w:color="000000"/>
              </w:rPr>
              <w:fldChar w:fldCharType="end"/>
            </w:r>
            <w:r w:rsidRPr="0098576F">
              <w:rPr>
                <w:color w:val="000000"/>
                <w:szCs w:val="22"/>
                <w:u w:color="000000"/>
              </w:rPr>
              <w:fldChar w:fldCharType="begin"/>
            </w:r>
            <w:r w:rsidRPr="0098576F">
              <w:rPr>
                <w:color w:val="000000"/>
                <w:szCs w:val="22"/>
                <w:u w:color="000000"/>
              </w:rPr>
              <w:instrText>SIGNATURE_0_1_LASTNAME</w:instrText>
            </w:r>
            <w:r w:rsidRPr="0098576F">
              <w:rPr>
                <w:color w:val="000000"/>
                <w:szCs w:val="22"/>
                <w:u w:color="000000"/>
              </w:rPr>
              <w:fldChar w:fldCharType="separate"/>
            </w:r>
            <w:r w:rsidRPr="0098576F">
              <w:rPr>
                <w:b/>
                <w:bCs/>
                <w:color w:val="000000"/>
                <w:szCs w:val="22"/>
                <w:u w:color="000000"/>
              </w:rPr>
              <w:t>Wróblewski</w:t>
            </w:r>
            <w:r w:rsidRPr="0098576F">
              <w:rPr>
                <w:color w:val="000000"/>
                <w:szCs w:val="22"/>
                <w:u w:color="000000"/>
              </w:rPr>
              <w:fldChar w:fldCharType="end"/>
            </w:r>
          </w:p>
        </w:tc>
      </w:tr>
    </w:tbl>
    <w:p w14:paraId="0D1937C0" w14:textId="77777777" w:rsidR="0098576F" w:rsidRDefault="0098576F" w:rsidP="0098576F">
      <w:pPr>
        <w:keepLines/>
        <w:spacing w:before="120" w:after="120"/>
        <w:ind w:firstLine="340"/>
        <w:rPr>
          <w:color w:val="000000"/>
          <w:u w:color="000000"/>
        </w:rPr>
        <w:sectPr w:rsidR="0098576F" w:rsidSect="004A7E35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B7C7CC5" w14:textId="77777777" w:rsidR="00BB7220" w:rsidRDefault="00BB7220">
      <w:pPr>
        <w:rPr>
          <w:szCs w:val="20"/>
        </w:rPr>
      </w:pPr>
    </w:p>
    <w:p w14:paraId="11CB5801" w14:textId="77777777" w:rsidR="00BB7220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0FBC7F3" w14:textId="77777777" w:rsidR="00BB7220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60 ust. 2 ustawy z dnia 12 marca 2004r. o pomocy społecznej, średni miesięczny koszt utrzymania mieszkańca w domu pomocy społecznej ustala starosta i ogłasza w wojewódzkim dzienniku urzędowym, nie później niż do dnia 31 marca każdego roku.</w:t>
      </w:r>
    </w:p>
    <w:p w14:paraId="163287DA" w14:textId="77777777" w:rsidR="00BB7220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6 pkt 15 ww. ustawy, średni miesięczny koszt utrzymania w domu pomocy społecznej oznacza kwotę rocznych kosztów działalności domu wynikającą z utrzymania mieszkańców, z roku poprzedniego, bez kosztów inwestycyjnych i wydatków na remonty, powiększoną o prognozowany średnioroczny wskaźnik cen towarów i usług konsumpcyjnych ogółem, przyjęty w ustawie budżetowej na dany rok kalendarzowy, podzieloną przez liczbę miejsc, ustaloną jako sumę rzeczywistej liczby mieszkańców w poszczególnych miesiącach roku poprzedniego.</w:t>
      </w:r>
    </w:p>
    <w:sectPr w:rsidR="00BB7220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50EB6"/>
    <w:rsid w:val="004A7E35"/>
    <w:rsid w:val="008159CA"/>
    <w:rsid w:val="0098576F"/>
    <w:rsid w:val="00A77B3E"/>
    <w:rsid w:val="00B27961"/>
    <w:rsid w:val="00BB7220"/>
    <w:rsid w:val="00C44FA6"/>
    <w:rsid w:val="00CA2A55"/>
    <w:rsid w:val="00FE0998"/>
    <w:rsid w:val="00FE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91384"/>
  <w15:docId w15:val="{5218A4DA-87D2-49AF-87C8-F3B9D718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98576F"/>
    <w:pPr>
      <w:autoSpaceDE w:val="0"/>
      <w:autoSpaceDN w:val="0"/>
      <w:adjustRightInd w:val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średniego miesięcznego kosztu utrzymania mieszkańca w^domach pomocy społecznej na terenie Miasta Elbląg w^2024 roku</dc:subject>
  <dc:creator>anbar</dc:creator>
  <cp:lastModifiedBy>Dorota Komuda</cp:lastModifiedBy>
  <cp:revision>2</cp:revision>
  <dcterms:created xsi:type="dcterms:W3CDTF">2024-02-19T09:55:00Z</dcterms:created>
  <dcterms:modified xsi:type="dcterms:W3CDTF">2024-02-19T09:55:00Z</dcterms:modified>
  <cp:category>Akt prawny</cp:category>
</cp:coreProperties>
</file>