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E288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86/2023</w:t>
      </w:r>
      <w:r>
        <w:rPr>
          <w:b/>
          <w:caps/>
        </w:rPr>
        <w:br/>
        <w:t>Prezydenta Miasta Elbląg</w:t>
      </w:r>
    </w:p>
    <w:p w:rsidR="00A77B3E" w:rsidRDefault="005E288E">
      <w:pPr>
        <w:spacing w:before="280" w:after="280"/>
        <w:jc w:val="center"/>
        <w:rPr>
          <w:b/>
          <w:caps/>
        </w:rPr>
      </w:pPr>
      <w:r>
        <w:t>z dnia 7 marca 2023 r.</w:t>
      </w:r>
    </w:p>
    <w:p w:rsidR="00A77B3E" w:rsidRDefault="005E288E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5E288E">
      <w:pPr>
        <w:keepLines/>
        <w:spacing w:before="120" w:after="120"/>
      </w:pPr>
      <w:r>
        <w:t>Na podstawie art. 35 ust. 1 i 2 ustawy z dnia 21 sierpnia 1997 r. o gospodarce nieruchomościami (t.j. Dz. U. z 2023 r. poz 344)</w:t>
      </w:r>
    </w:p>
    <w:p w:rsidR="00A77B3E" w:rsidRDefault="005E288E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5E28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5E288E" w:rsidRDefault="005E288E">
      <w:pPr>
        <w:keepLines/>
        <w:spacing w:before="120" w:after="120"/>
        <w:rPr>
          <w:color w:val="000000"/>
          <w:u w:color="000000"/>
        </w:rPr>
      </w:pPr>
    </w:p>
    <w:p w:rsidR="005E288E" w:rsidRDefault="005E288E">
      <w:pPr>
        <w:keepLines/>
        <w:spacing w:before="120" w:after="120"/>
        <w:rPr>
          <w:color w:val="000000"/>
          <w:u w:color="000000"/>
        </w:rPr>
        <w:sectPr w:rsidR="005E288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5E288E">
      <w:pPr>
        <w:keepNext/>
        <w:spacing w:line="360" w:lineRule="auto"/>
        <w:ind w:left="94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 86/2023</w:t>
      </w:r>
      <w:r>
        <w:rPr>
          <w:color w:val="000000"/>
          <w:u w:color="000000"/>
        </w:rPr>
        <w:br/>
        <w:t>Prezydenta Miasta Elbląg z dnia  7 marca 2023 r.</w:t>
      </w:r>
    </w:p>
    <w:p w:rsidR="00A77B3E" w:rsidRDefault="005E288E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222"/>
        <w:gridCol w:w="1984"/>
        <w:gridCol w:w="1373"/>
        <w:gridCol w:w="1522"/>
        <w:gridCol w:w="851"/>
        <w:gridCol w:w="2267"/>
        <w:gridCol w:w="1954"/>
        <w:gridCol w:w="1671"/>
      </w:tblGrid>
      <w:tr w:rsidR="00B25AA9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Stawka</w:t>
            </w:r>
          </w:p>
          <w:p w:rsidR="00B25AA9" w:rsidRDefault="005E288E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B25AA9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 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EL1E/00036070/5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398/1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30,50 zł/m²/m-c</w:t>
            </w:r>
          </w:p>
        </w:tc>
      </w:tr>
      <w:tr w:rsidR="00B25AA9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Marii Curie Skłodowskiej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EL1E/00031838/2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201/19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0,4431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komunikacyjne (wejście do lokalu użytkowego)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6,70 zł/m²/m-c</w:t>
            </w:r>
          </w:p>
        </w:tc>
      </w:tr>
      <w:tr w:rsidR="00B25AA9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Tadeusza Rechniewskiego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EL1E/00032412/7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zł/m²/m-c</w:t>
            </w:r>
          </w:p>
        </w:tc>
      </w:tr>
      <w:tr w:rsidR="00B25AA9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Fryderyka Chopina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EL1E/00031838/2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188/1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Warszawska 99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EL1E/00066870/2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</w:t>
            </w:r>
          </w:p>
          <w:p w:rsidR="00B25AA9" w:rsidRDefault="005E288E">
            <w:pPr>
              <w:jc w:val="center"/>
            </w:pPr>
            <w:r>
              <w:rPr>
                <w:sz w:val="20"/>
              </w:rPr>
              <w:t>Grunwaldzka</w:t>
            </w:r>
          </w:p>
          <w:p w:rsidR="00B25AA9" w:rsidRDefault="005E288E">
            <w:pPr>
              <w:jc w:val="center"/>
            </w:pPr>
            <w:r>
              <w:rPr>
                <w:sz w:val="20"/>
              </w:rPr>
              <w:t>85-87-89-91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EL1E/00039445/6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852/7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B25AA9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</w:t>
            </w:r>
          </w:p>
          <w:p w:rsidR="00B25AA9" w:rsidRDefault="005E288E">
            <w:pPr>
              <w:jc w:val="center"/>
            </w:pPr>
            <w:r>
              <w:rPr>
                <w:sz w:val="20"/>
              </w:rPr>
              <w:t>Grunwaldzka 54-58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EL1E/00074255/4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 88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G42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Freta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EL1E/00036207/5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</w:t>
            </w:r>
          </w:p>
          <w:p w:rsidR="00B25AA9" w:rsidRDefault="005E288E">
            <w:pPr>
              <w:jc w:val="center"/>
            </w:pPr>
            <w:r>
              <w:rPr>
                <w:sz w:val="20"/>
              </w:rPr>
              <w:t>Grunwaldzka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108/254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18,76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Powstańców Warszawskich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159/14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91/32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Sadowa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EL1E/00033108/0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78/3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usługowe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B25AA9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Wiślicka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EL1E/00031856/4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1193/5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E28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</w:tbl>
    <w:p w:rsidR="00A77B3E" w:rsidRDefault="005E288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5E288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5E288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E288E"/>
    <w:rsid w:val="00A77B3E"/>
    <w:rsid w:val="00B25AA9"/>
    <w:rsid w:val="00CA2A55"/>
    <w:rsid w:val="00D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B0D6E-97EE-4143-9330-18010E74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86/2023 z dnia 7 marca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2024-02-15T09:08:00Z</dcterms:created>
  <dcterms:modified xsi:type="dcterms:W3CDTF">2024-02-15T09:08:00Z</dcterms:modified>
  <cp:category>Akt prawny</cp:category>
</cp:coreProperties>
</file>