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B733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563/2023</w:t>
      </w:r>
      <w:r>
        <w:rPr>
          <w:b/>
          <w:caps/>
        </w:rPr>
        <w:br/>
        <w:t>Prezydenta Miasta Elbląg</w:t>
      </w:r>
    </w:p>
    <w:p w:rsidR="00A77B3E" w:rsidRDefault="000B7338">
      <w:pPr>
        <w:spacing w:before="280" w:after="280"/>
        <w:jc w:val="center"/>
        <w:rPr>
          <w:b/>
          <w:caps/>
        </w:rPr>
      </w:pPr>
      <w:r>
        <w:t>z dnia 15 grudnia 2023 r.</w:t>
      </w:r>
    </w:p>
    <w:p w:rsidR="00A77B3E" w:rsidRDefault="000B7338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0B7338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(t.j. Dz. U. z 2023 r. poz. 344 ze zm.).</w:t>
      </w:r>
    </w:p>
    <w:p w:rsidR="00A77B3E" w:rsidRDefault="000B7338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0B733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0B733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0B733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0B733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0B733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0B7338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0B7338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563/2023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15 grudnia 2023 r.</w:t>
      </w:r>
    </w:p>
    <w:p w:rsidR="00A77B3E" w:rsidRDefault="000B7338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156"/>
        <w:gridCol w:w="1213"/>
        <w:gridCol w:w="1958"/>
        <w:gridCol w:w="1500"/>
        <w:gridCol w:w="1543"/>
        <w:gridCol w:w="2230"/>
        <w:gridCol w:w="2731"/>
        <w:gridCol w:w="1843"/>
      </w:tblGrid>
      <w:tr w:rsidR="009A7C3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9A7C36" w:rsidRDefault="000B7338">
            <w:pPr>
              <w:jc w:val="center"/>
            </w:pPr>
            <w:r>
              <w:t>w ha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9A7C3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9A7C36" w:rsidRDefault="000B7338">
            <w:pPr>
              <w:jc w:val="center"/>
            </w:pPr>
            <w:r>
              <w:t>w ha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A7C36">
        <w:trPr>
          <w:trHeight w:val="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9A7C36">
        <w:trPr>
          <w:trHeight w:val="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31/2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EL1E/00032716/8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0,0838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0,0024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ul. Legionów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handel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12,70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9A7C36">
        <w:trPr>
          <w:trHeight w:val="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9/1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EL1E/00033093/1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0,0322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0,0030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Aleja Grunwaldzka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drogi dojazdowe, zawrotki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42,60 zł/m-c</w:t>
            </w:r>
          </w:p>
        </w:tc>
      </w:tr>
      <w:tr w:rsidR="009A7C36">
        <w:trPr>
          <w:trHeight w:val="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1080/4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EL1E/00066857/5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0,0067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0,0067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ul. Łomżyńska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mieszkaniowe - do indywidualnego korzystania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9A7C36">
        <w:trPr>
          <w:trHeight w:val="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 xml:space="preserve">4.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518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EL1E/00018510/0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0,0197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0,0197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ul. Artyleryjska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mieszkaniowe - do indywidualnego korzystania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9A7C36">
        <w:trPr>
          <w:trHeight w:val="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195/7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EL1E/00046882/3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0,3937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0,3937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ul. Żytnia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B7338">
            <w:pPr>
              <w:jc w:val="center"/>
              <w:rPr>
                <w:color w:val="000000"/>
                <w:u w:color="000000"/>
              </w:rPr>
            </w:pPr>
            <w:r>
              <w:t xml:space="preserve">4590,90 </w:t>
            </w:r>
            <w:r>
              <w:t>zł/rok</w:t>
            </w:r>
          </w:p>
        </w:tc>
      </w:tr>
    </w:tbl>
    <w:p w:rsidR="00A77B3E" w:rsidRDefault="000B7338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0B7338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20 dnia każdego miesiąca.</w:t>
      </w:r>
    </w:p>
    <w:p w:rsidR="00A77B3E" w:rsidRDefault="000B7338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Zmiana czynszu może nastąpić w przypadku zmiany zarządzenia </w:t>
      </w:r>
      <w:r>
        <w:rPr>
          <w:color w:val="000000"/>
          <w:u w:color="000000"/>
        </w:rPr>
        <w:t>Prezydenta Miasta Elbląg w sprawie ustalenia stawek czynszu za dzierżawę i najem nieruchomości oraz cenników opłat za korzystanie z obiektów sportowych stanowiących miejski zasób nieruchomości.</w:t>
      </w:r>
    </w:p>
    <w:p w:rsidR="00A77B3E" w:rsidRDefault="000B7338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Sporządziła: Katarzyna Bachanek 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7338"/>
    <w:rsid w:val="009A7C3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36C92B-6FAD-4C0E-9CF6-869511E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563/2023 z dnia 15 grudnia 2023 r.</vt:lpstr>
      <vt:lpstr/>
    </vt:vector>
  </TitlesOfParts>
  <Company>Prezydent Miasta Elbląg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563/2023 z dnia 15 grudnia 2023 r.</dc:title>
  <dc:subject>w sprawie sporządzenia i^ogłoszenia wykazu nieruchomości
przeznaczonych do dzierżawy</dc:subject>
  <dc:creator>kabac</dc:creator>
  <cp:lastModifiedBy>Katarzyna Bachanek</cp:lastModifiedBy>
  <cp:revision>2</cp:revision>
  <dcterms:created xsi:type="dcterms:W3CDTF">2023-12-18T09:17:00Z</dcterms:created>
  <dcterms:modified xsi:type="dcterms:W3CDTF">2023-12-18T09:17:00Z</dcterms:modified>
  <cp:category>Akt prawny</cp:category>
</cp:coreProperties>
</file>