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8AB9B" w14:textId="6460A7C9" w:rsidR="003325EB" w:rsidRDefault="003325EB" w:rsidP="003325E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</w:t>
      </w:r>
      <w:r w:rsidR="00CD3A8A">
        <w:rPr>
          <w:rFonts w:ascii="Times New Roman" w:hAnsi="Times New Roman" w:cs="Times New Roman"/>
          <w:b/>
        </w:rPr>
        <w:t>8/2023</w:t>
      </w:r>
    </w:p>
    <w:p w14:paraId="0ACC3CE4" w14:textId="77777777" w:rsidR="003325EB" w:rsidRDefault="003325EB" w:rsidP="003325E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PREZYDENTA MIASTA ELBLĄG</w:t>
      </w:r>
    </w:p>
    <w:p w14:paraId="5848B9AA" w14:textId="20E18869" w:rsidR="003325EB" w:rsidRDefault="003325EB" w:rsidP="003325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CD3A8A">
        <w:rPr>
          <w:rFonts w:ascii="Times New Roman" w:hAnsi="Times New Roman" w:cs="Times New Roman"/>
        </w:rPr>
        <w:t>11 stycznia 2023 r.</w:t>
      </w:r>
    </w:p>
    <w:p w14:paraId="7907897E" w14:textId="77777777" w:rsidR="003325EB" w:rsidRDefault="003325EB" w:rsidP="003325EB">
      <w:pPr>
        <w:jc w:val="both"/>
        <w:rPr>
          <w:rFonts w:ascii="Times New Roman" w:hAnsi="Times New Roman" w:cs="Times New Roman"/>
        </w:rPr>
      </w:pPr>
    </w:p>
    <w:p w14:paraId="3132A5B4" w14:textId="5C30B206" w:rsidR="003325EB" w:rsidRPr="000B3FB9" w:rsidRDefault="003325EB" w:rsidP="003325E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w sprawie powołania Komisji ds. kwalifikacji i wydzielenia dokumentacji niearchiwalnej kat. B z przeznaczeniem na brakowanie.</w:t>
      </w:r>
    </w:p>
    <w:p w14:paraId="7F0BB8D6" w14:textId="49165FBE" w:rsidR="003325EB" w:rsidRPr="000B3FB9" w:rsidRDefault="003325EB" w:rsidP="008E4E8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Na podstawie § 9 </w:t>
      </w:r>
      <w:r w:rsidR="00521B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FB9">
        <w:rPr>
          <w:rFonts w:ascii="Times New Roman" w:eastAsia="Times New Roman" w:hAnsi="Times New Roman" w:cs="Times New Roman"/>
          <w:lang w:eastAsia="pl-PL"/>
        </w:rPr>
        <w:t>Rozporządzenia Ministra Kultury i </w:t>
      </w:r>
      <w:r w:rsidR="00521B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B3FB9">
        <w:rPr>
          <w:rFonts w:ascii="Times New Roman" w:eastAsia="Times New Roman" w:hAnsi="Times New Roman" w:cs="Times New Roman"/>
          <w:lang w:eastAsia="pl-PL"/>
        </w:rPr>
        <w:t>Dziedzictwa Narodowego</w:t>
      </w:r>
      <w:r w:rsidR="00CD3A8A">
        <w:rPr>
          <w:rFonts w:ascii="Times New Roman" w:eastAsia="Times New Roman" w:hAnsi="Times New Roman" w:cs="Times New Roman"/>
          <w:lang w:eastAsia="pl-PL"/>
        </w:rPr>
        <w:t xml:space="preserve"> z </w:t>
      </w:r>
      <w:bookmarkStart w:id="0" w:name="_GoBack"/>
      <w:bookmarkEnd w:id="0"/>
      <w:r w:rsidR="00521B37">
        <w:rPr>
          <w:rFonts w:ascii="Times New Roman" w:eastAsia="Times New Roman" w:hAnsi="Times New Roman" w:cs="Times New Roman"/>
          <w:lang w:eastAsia="pl-PL"/>
        </w:rPr>
        <w:t xml:space="preserve">dnia </w:t>
      </w:r>
      <w:r w:rsidRPr="000B3FB9">
        <w:rPr>
          <w:rFonts w:ascii="Times New Roman" w:eastAsia="Times New Roman" w:hAnsi="Times New Roman" w:cs="Times New Roman"/>
          <w:lang w:eastAsia="pl-PL"/>
        </w:rPr>
        <w:t>20 października 201</w:t>
      </w:r>
      <w:r w:rsidR="00CD3A8A">
        <w:rPr>
          <w:rFonts w:ascii="Times New Roman" w:eastAsia="Times New Roman" w:hAnsi="Times New Roman" w:cs="Times New Roman"/>
          <w:lang w:eastAsia="pl-PL"/>
        </w:rPr>
        <w:t xml:space="preserve">5 r. w sprawie klasyfikowania i </w:t>
      </w:r>
      <w:r w:rsidRPr="000B3FB9">
        <w:rPr>
          <w:rFonts w:ascii="Times New Roman" w:eastAsia="Times New Roman" w:hAnsi="Times New Roman" w:cs="Times New Roman"/>
          <w:lang w:eastAsia="pl-PL"/>
        </w:rPr>
        <w:t>kwalifikowania dokumentacji, przekazywania materiałów archiwa</w:t>
      </w:r>
      <w:r w:rsidR="00CD3A8A">
        <w:rPr>
          <w:rFonts w:ascii="Times New Roman" w:eastAsia="Times New Roman" w:hAnsi="Times New Roman" w:cs="Times New Roman"/>
          <w:lang w:eastAsia="pl-PL"/>
        </w:rPr>
        <w:t xml:space="preserve">lnych do archiwów państwowych i </w:t>
      </w:r>
      <w:r w:rsidRPr="000B3FB9">
        <w:rPr>
          <w:rFonts w:ascii="Times New Roman" w:eastAsia="Times New Roman" w:hAnsi="Times New Roman" w:cs="Times New Roman"/>
          <w:lang w:eastAsia="pl-PL"/>
        </w:rPr>
        <w:t>brakowania dokumentacji niearchiwalnej (Dz. U. z 2019 r.  poz. 246) zarządza się co następuje:</w:t>
      </w:r>
    </w:p>
    <w:p w14:paraId="7FBEF0C2" w14:textId="6290AE45" w:rsidR="003325EB" w:rsidRPr="000B3FB9" w:rsidRDefault="003325EB" w:rsidP="003325E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0B3FB9">
        <w:rPr>
          <w:rFonts w:ascii="Times New Roman" w:eastAsia="Times New Roman" w:hAnsi="Times New Roman" w:cs="Times New Roman"/>
          <w:lang w:eastAsia="pl-PL"/>
        </w:rPr>
        <w:t>W celu kwalifikacji i wydzielenia dokumentacji niearchiwalnej kat. B, której upłynął okres przechowywania, powołuję komisję w następującym składzie:</w:t>
      </w:r>
    </w:p>
    <w:p w14:paraId="5B274EF7" w14:textId="77777777" w:rsidR="003325EB" w:rsidRPr="000B3FB9" w:rsidRDefault="003325EB" w:rsidP="003325E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1) Artur Adamczuk– przewodniczący;</w:t>
      </w:r>
    </w:p>
    <w:p w14:paraId="0E0D49C0" w14:textId="77777777" w:rsidR="003325EB" w:rsidRPr="000B3FB9" w:rsidRDefault="003325EB" w:rsidP="003325E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2) Dariusz Babojć – członek;</w:t>
      </w:r>
    </w:p>
    <w:p w14:paraId="2ED3136F" w14:textId="68531E5D" w:rsidR="003325EB" w:rsidRPr="000B3FB9" w:rsidRDefault="003325EB" w:rsidP="003325E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3)</w:t>
      </w:r>
      <w:r w:rsidR="001E3E6F">
        <w:rPr>
          <w:rFonts w:ascii="Times New Roman" w:eastAsia="Times New Roman" w:hAnsi="Times New Roman" w:cs="Times New Roman"/>
          <w:lang w:eastAsia="pl-PL"/>
        </w:rPr>
        <w:t xml:space="preserve"> Beata Jankowska</w:t>
      </w:r>
      <w:r w:rsidRPr="000B3FB9">
        <w:rPr>
          <w:rFonts w:ascii="Times New Roman" w:eastAsia="Times New Roman" w:hAnsi="Times New Roman" w:cs="Times New Roman"/>
          <w:lang w:eastAsia="pl-PL"/>
        </w:rPr>
        <w:t> – członek;</w:t>
      </w:r>
    </w:p>
    <w:p w14:paraId="729D4424" w14:textId="1CADABFB" w:rsidR="003325EB" w:rsidRPr="000B3FB9" w:rsidRDefault="003325EB" w:rsidP="003325E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4)</w:t>
      </w:r>
      <w:r w:rsidR="001E3E6F">
        <w:rPr>
          <w:rFonts w:ascii="Times New Roman" w:eastAsia="Times New Roman" w:hAnsi="Times New Roman" w:cs="Times New Roman"/>
          <w:lang w:eastAsia="pl-PL"/>
        </w:rPr>
        <w:t xml:space="preserve"> Beata Wiszniewska</w:t>
      </w:r>
      <w:r w:rsidRPr="000B3FB9">
        <w:rPr>
          <w:rFonts w:ascii="Times New Roman" w:eastAsia="Times New Roman" w:hAnsi="Times New Roman" w:cs="Times New Roman"/>
          <w:lang w:eastAsia="pl-PL"/>
        </w:rPr>
        <w:t> – członek;</w:t>
      </w:r>
    </w:p>
    <w:p w14:paraId="164C0979" w14:textId="53AB397C" w:rsidR="003325EB" w:rsidRPr="000B3FB9" w:rsidRDefault="003325EB" w:rsidP="003325E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5) </w:t>
      </w:r>
      <w:r w:rsidR="006C52EB">
        <w:rPr>
          <w:rFonts w:ascii="Times New Roman" w:eastAsia="Times New Roman" w:hAnsi="Times New Roman" w:cs="Times New Roman"/>
          <w:lang w:eastAsia="pl-PL"/>
        </w:rPr>
        <w:t>Aleksandra Grudzińska</w:t>
      </w:r>
      <w:r w:rsidRPr="000B3FB9">
        <w:rPr>
          <w:rFonts w:ascii="Times New Roman" w:eastAsia="Times New Roman" w:hAnsi="Times New Roman" w:cs="Times New Roman"/>
          <w:lang w:eastAsia="pl-PL"/>
        </w:rPr>
        <w:t>- członek;</w:t>
      </w:r>
    </w:p>
    <w:p w14:paraId="44B24018" w14:textId="581FECFB" w:rsidR="003325EB" w:rsidRDefault="003325EB" w:rsidP="002F6B46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6) </w:t>
      </w:r>
      <w:r w:rsidR="002F6B46">
        <w:rPr>
          <w:rFonts w:ascii="Times New Roman" w:eastAsia="Times New Roman" w:hAnsi="Times New Roman" w:cs="Times New Roman"/>
          <w:lang w:eastAsia="pl-PL"/>
        </w:rPr>
        <w:t>Małgorzata Grzymska</w:t>
      </w:r>
      <w:r w:rsidRPr="000B3FB9">
        <w:rPr>
          <w:rFonts w:ascii="Times New Roman" w:eastAsia="Times New Roman" w:hAnsi="Times New Roman" w:cs="Times New Roman"/>
          <w:lang w:eastAsia="pl-PL"/>
        </w:rPr>
        <w:t>-członek;</w:t>
      </w:r>
    </w:p>
    <w:p w14:paraId="0551A047" w14:textId="77777777" w:rsidR="003325EB" w:rsidRPr="000B3FB9" w:rsidRDefault="003325EB" w:rsidP="003325E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0B3FB9">
        <w:rPr>
          <w:rFonts w:ascii="Times New Roman" w:eastAsia="Times New Roman" w:hAnsi="Times New Roman" w:cs="Times New Roman"/>
          <w:lang w:eastAsia="pl-PL"/>
        </w:rPr>
        <w:t>Do zadań komisji należy:</w:t>
      </w:r>
    </w:p>
    <w:p w14:paraId="277E892E" w14:textId="32A2E352" w:rsidR="003325EB" w:rsidRPr="000B3FB9" w:rsidRDefault="003325EB" w:rsidP="003325E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1) Zakwalifikowanie i wydzielenie dokumentacji niearchiwalnej kat. B, która podlegać będzie brakowaniu, na podstawie jednolitego rzeczowego wykazu akt i spisów zdawczo-odbiorczych Departamentu</w:t>
      </w:r>
      <w:r w:rsidR="005253CE">
        <w:rPr>
          <w:rFonts w:ascii="Times New Roman" w:eastAsia="Times New Roman" w:hAnsi="Times New Roman" w:cs="Times New Roman"/>
          <w:lang w:eastAsia="pl-PL"/>
        </w:rPr>
        <w:t xml:space="preserve"> Skarbnika Miasta</w:t>
      </w:r>
      <w:r w:rsidRPr="000B3FB9">
        <w:rPr>
          <w:rFonts w:ascii="Times New Roman" w:eastAsia="Times New Roman" w:hAnsi="Times New Roman" w:cs="Times New Roman"/>
          <w:lang w:eastAsia="pl-PL"/>
        </w:rPr>
        <w:t>;</w:t>
      </w:r>
    </w:p>
    <w:p w14:paraId="3C6164D4" w14:textId="675920BD" w:rsidR="003325EB" w:rsidRPr="000B3FB9" w:rsidRDefault="003325EB" w:rsidP="003325E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2) Sporządzenie protokołu oceny dokumentacji niearchiwalnej kat. B;</w:t>
      </w:r>
    </w:p>
    <w:p w14:paraId="7F65FEEA" w14:textId="77777777" w:rsidR="003325EB" w:rsidRPr="000B3FB9" w:rsidRDefault="003325EB" w:rsidP="003325E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lang w:eastAsia="pl-PL"/>
        </w:rPr>
        <w:t>3) Sporządzanie spisu dokumentacji wydzielonej do brakowania.</w:t>
      </w:r>
    </w:p>
    <w:p w14:paraId="06F1586A" w14:textId="7AD0818C" w:rsidR="003325EB" w:rsidRPr="000B3FB9" w:rsidRDefault="003325EB" w:rsidP="003325E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0B3FB9">
        <w:rPr>
          <w:rFonts w:ascii="Times New Roman" w:eastAsia="Times New Roman" w:hAnsi="Times New Roman" w:cs="Times New Roman"/>
          <w:lang w:eastAsia="pl-PL"/>
        </w:rPr>
        <w:t>Komisja czynności określone w § 2 wykona w terminie do 31.0</w:t>
      </w:r>
      <w:r w:rsidR="005253CE">
        <w:rPr>
          <w:rFonts w:ascii="Times New Roman" w:eastAsia="Times New Roman" w:hAnsi="Times New Roman" w:cs="Times New Roman"/>
          <w:lang w:eastAsia="pl-PL"/>
        </w:rPr>
        <w:t>1</w:t>
      </w:r>
      <w:r w:rsidRPr="000B3FB9">
        <w:rPr>
          <w:rFonts w:ascii="Times New Roman" w:eastAsia="Times New Roman" w:hAnsi="Times New Roman" w:cs="Times New Roman"/>
          <w:lang w:eastAsia="pl-PL"/>
        </w:rPr>
        <w:t>.202</w:t>
      </w:r>
      <w:r w:rsidR="005253CE">
        <w:rPr>
          <w:rFonts w:ascii="Times New Roman" w:eastAsia="Times New Roman" w:hAnsi="Times New Roman" w:cs="Times New Roman"/>
          <w:lang w:eastAsia="pl-PL"/>
        </w:rPr>
        <w:t>3</w:t>
      </w:r>
      <w:r w:rsidRPr="000B3FB9">
        <w:rPr>
          <w:rFonts w:ascii="Times New Roman" w:eastAsia="Times New Roman" w:hAnsi="Times New Roman" w:cs="Times New Roman"/>
          <w:lang w:eastAsia="pl-PL"/>
        </w:rPr>
        <w:t> r.</w:t>
      </w:r>
    </w:p>
    <w:p w14:paraId="73D9824B" w14:textId="77777777" w:rsidR="003325EB" w:rsidRPr="000B3FB9" w:rsidRDefault="003325EB" w:rsidP="003325E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B3FB9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0B3FB9">
        <w:rPr>
          <w:rFonts w:ascii="Times New Roman" w:eastAsia="Times New Roman" w:hAnsi="Times New Roman" w:cs="Times New Roman"/>
          <w:lang w:eastAsia="pl-PL"/>
        </w:rPr>
        <w:t>Zarządzenie wchodzi w życie z dniem podpisania.</w:t>
      </w:r>
    </w:p>
    <w:p w14:paraId="7A686264" w14:textId="77777777" w:rsidR="003325EB" w:rsidRDefault="003325EB" w:rsidP="003325EB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11938CF1" w14:textId="77777777" w:rsidR="003325EB" w:rsidRDefault="003325EB" w:rsidP="003325EB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6492C1B4" w14:textId="77777777" w:rsidR="003325EB" w:rsidRDefault="003325EB" w:rsidP="003325EB">
      <w:pPr>
        <w:rPr>
          <w:rFonts w:ascii="Times New Roman" w:hAnsi="Times New Roman" w:cs="Times New Roman"/>
        </w:rPr>
      </w:pPr>
    </w:p>
    <w:p w14:paraId="6D1E1385" w14:textId="77777777" w:rsidR="003325EB" w:rsidRDefault="003325EB" w:rsidP="003325EB">
      <w:pPr>
        <w:rPr>
          <w:rFonts w:ascii="Times New Roman" w:hAnsi="Times New Roman" w:cs="Times New Roman"/>
        </w:rPr>
      </w:pPr>
    </w:p>
    <w:p w14:paraId="084ED8D8" w14:textId="77777777" w:rsidR="009D08DF" w:rsidRDefault="009D08DF" w:rsidP="003325EB">
      <w:pPr>
        <w:rPr>
          <w:rFonts w:ascii="Times New Roman" w:hAnsi="Times New Roman" w:cs="Times New Roman"/>
        </w:rPr>
      </w:pPr>
    </w:p>
    <w:p w14:paraId="53E1902A" w14:textId="77777777" w:rsidR="009D08DF" w:rsidRDefault="009D08DF" w:rsidP="003325EB">
      <w:pPr>
        <w:rPr>
          <w:rFonts w:ascii="Times New Roman" w:hAnsi="Times New Roman" w:cs="Times New Roman"/>
        </w:rPr>
      </w:pPr>
    </w:p>
    <w:p w14:paraId="0F646FDB" w14:textId="77777777" w:rsidR="009D08DF" w:rsidRDefault="009D08DF" w:rsidP="003325EB">
      <w:pPr>
        <w:rPr>
          <w:rFonts w:ascii="Times New Roman" w:hAnsi="Times New Roman" w:cs="Times New Roman"/>
        </w:rPr>
      </w:pPr>
    </w:p>
    <w:p w14:paraId="35CBB6A9" w14:textId="77777777" w:rsidR="004E756A" w:rsidRDefault="004E756A" w:rsidP="003325EB">
      <w:pPr>
        <w:rPr>
          <w:rFonts w:ascii="Times New Roman" w:hAnsi="Times New Roman" w:cs="Times New Roman"/>
        </w:rPr>
      </w:pPr>
    </w:p>
    <w:p w14:paraId="632B4ED4" w14:textId="77777777" w:rsidR="004E756A" w:rsidRDefault="004E756A" w:rsidP="003325EB">
      <w:pPr>
        <w:rPr>
          <w:rFonts w:ascii="Times New Roman" w:hAnsi="Times New Roman" w:cs="Times New Roman"/>
        </w:rPr>
      </w:pPr>
    </w:p>
    <w:p w14:paraId="35DFBC32" w14:textId="77777777" w:rsidR="003325EB" w:rsidRPr="00AD5701" w:rsidRDefault="003325EB" w:rsidP="009D08DF">
      <w:pPr>
        <w:jc w:val="center"/>
        <w:rPr>
          <w:rFonts w:ascii="Times New Roman" w:hAnsi="Times New Roman" w:cs="Times New Roman"/>
          <w:b/>
        </w:rPr>
      </w:pPr>
      <w:r w:rsidRPr="00AD5701">
        <w:rPr>
          <w:rFonts w:ascii="Times New Roman" w:hAnsi="Times New Roman" w:cs="Times New Roman"/>
          <w:b/>
        </w:rPr>
        <w:lastRenderedPageBreak/>
        <w:t>Uzasadnienie</w:t>
      </w:r>
    </w:p>
    <w:p w14:paraId="63438CC6" w14:textId="2DFEBFB3" w:rsidR="003325EB" w:rsidRDefault="003325EB" w:rsidP="00AD570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archiwum zakładowym Urzędu Miejskiego w Elblągu znajduje się dokumentacja niearchiwalna kat. B,  której okres przechowywania upłynął, w związku z czym należy powołać Komisję, która zgodnie z obowiązującymi procedurami wytypuje i zakwalifikuje wybraną dokumentację do zniszczenia.</w:t>
      </w:r>
    </w:p>
    <w:p w14:paraId="420AD876" w14:textId="2CFD1883" w:rsidR="0094763F" w:rsidRPr="006C7127" w:rsidRDefault="003325EB" w:rsidP="00AD570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nie powoduje skutków finansowych.</w:t>
      </w:r>
    </w:p>
    <w:sectPr w:rsidR="0094763F" w:rsidRPr="006C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ED2F1" w14:textId="77777777" w:rsidR="00A77D58" w:rsidRDefault="00A77D58" w:rsidP="00AD5701">
      <w:pPr>
        <w:spacing w:after="0" w:line="240" w:lineRule="auto"/>
      </w:pPr>
      <w:r>
        <w:separator/>
      </w:r>
    </w:p>
  </w:endnote>
  <w:endnote w:type="continuationSeparator" w:id="0">
    <w:p w14:paraId="15D7CF87" w14:textId="77777777" w:rsidR="00A77D58" w:rsidRDefault="00A77D58" w:rsidP="00AD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6F5B7" w14:textId="77777777" w:rsidR="00A77D58" w:rsidRDefault="00A77D58" w:rsidP="00AD5701">
      <w:pPr>
        <w:spacing w:after="0" w:line="240" w:lineRule="auto"/>
      </w:pPr>
      <w:r>
        <w:separator/>
      </w:r>
    </w:p>
  </w:footnote>
  <w:footnote w:type="continuationSeparator" w:id="0">
    <w:p w14:paraId="2C871976" w14:textId="77777777" w:rsidR="00A77D58" w:rsidRDefault="00A77D58" w:rsidP="00AD5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EB"/>
    <w:rsid w:val="00190762"/>
    <w:rsid w:val="0019627E"/>
    <w:rsid w:val="001E3E6F"/>
    <w:rsid w:val="002A7B4F"/>
    <w:rsid w:val="002F6B46"/>
    <w:rsid w:val="003325EB"/>
    <w:rsid w:val="00360978"/>
    <w:rsid w:val="0037262C"/>
    <w:rsid w:val="003D06C7"/>
    <w:rsid w:val="00461CE5"/>
    <w:rsid w:val="004E756A"/>
    <w:rsid w:val="00521B37"/>
    <w:rsid w:val="005253CE"/>
    <w:rsid w:val="005B0A09"/>
    <w:rsid w:val="006C52EB"/>
    <w:rsid w:val="006C7127"/>
    <w:rsid w:val="00841747"/>
    <w:rsid w:val="008E4E81"/>
    <w:rsid w:val="008F6599"/>
    <w:rsid w:val="00915287"/>
    <w:rsid w:val="0096302A"/>
    <w:rsid w:val="009D08DF"/>
    <w:rsid w:val="00A77D58"/>
    <w:rsid w:val="00AD5701"/>
    <w:rsid w:val="00CD3A8A"/>
    <w:rsid w:val="00F6478C"/>
    <w:rsid w:val="00FB0659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AD08"/>
  <w15:chartTrackingRefBased/>
  <w15:docId w15:val="{81674B6E-4B3E-47F1-AE96-60CBA91E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5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2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701"/>
  </w:style>
  <w:style w:type="paragraph" w:styleId="Stopka">
    <w:name w:val="footer"/>
    <w:basedOn w:val="Normalny"/>
    <w:link w:val="StopkaZnak"/>
    <w:uiPriority w:val="99"/>
    <w:unhideWhenUsed/>
    <w:rsid w:val="00AD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Babojć</dc:creator>
  <cp:keywords/>
  <dc:description/>
  <cp:lastModifiedBy>Kamila Łokuciewska</cp:lastModifiedBy>
  <cp:revision>18</cp:revision>
  <cp:lastPrinted>2023-01-05T07:49:00Z</cp:lastPrinted>
  <dcterms:created xsi:type="dcterms:W3CDTF">2022-12-16T11:40:00Z</dcterms:created>
  <dcterms:modified xsi:type="dcterms:W3CDTF">2023-01-11T14:02:00Z</dcterms:modified>
</cp:coreProperties>
</file>