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5944" w14:textId="5A51AEEC" w:rsidR="00590DC0" w:rsidRPr="005F1A0B" w:rsidRDefault="00590DC0" w:rsidP="008B03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A0B">
        <w:rPr>
          <w:rFonts w:ascii="Times New Roman" w:hAnsi="Times New Roman" w:cs="Times New Roman"/>
          <w:b/>
        </w:rPr>
        <w:t>ZARZĄDZENIE NR</w:t>
      </w:r>
      <w:r w:rsidR="0033612F" w:rsidRPr="005F1A0B">
        <w:rPr>
          <w:rFonts w:ascii="Times New Roman" w:hAnsi="Times New Roman" w:cs="Times New Roman"/>
          <w:b/>
        </w:rPr>
        <w:t xml:space="preserve"> </w:t>
      </w:r>
      <w:r w:rsidR="00D916AE">
        <w:rPr>
          <w:rFonts w:ascii="Times New Roman" w:hAnsi="Times New Roman" w:cs="Times New Roman"/>
          <w:b/>
        </w:rPr>
        <w:t>475/</w:t>
      </w:r>
      <w:r w:rsidR="0033612F" w:rsidRPr="005F1A0B">
        <w:rPr>
          <w:rFonts w:ascii="Times New Roman" w:hAnsi="Times New Roman" w:cs="Times New Roman"/>
          <w:b/>
        </w:rPr>
        <w:t>202</w:t>
      </w:r>
      <w:r w:rsidR="00427300" w:rsidRPr="005F1A0B">
        <w:rPr>
          <w:rFonts w:ascii="Times New Roman" w:hAnsi="Times New Roman" w:cs="Times New Roman"/>
          <w:b/>
        </w:rPr>
        <w:t>3</w:t>
      </w:r>
    </w:p>
    <w:p w14:paraId="433A4551" w14:textId="77777777" w:rsidR="00590DC0" w:rsidRPr="005F1A0B" w:rsidRDefault="00590DC0" w:rsidP="008B03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A0B">
        <w:rPr>
          <w:rFonts w:ascii="Times New Roman" w:hAnsi="Times New Roman" w:cs="Times New Roman"/>
          <w:b/>
        </w:rPr>
        <w:t>PREZYDENTA MIASTA ELBLĄG</w:t>
      </w:r>
    </w:p>
    <w:p w14:paraId="2D82166F" w14:textId="6137E331" w:rsidR="00590DC0" w:rsidRPr="005F1A0B" w:rsidRDefault="00590DC0" w:rsidP="00590DC0">
      <w:pPr>
        <w:jc w:val="center"/>
        <w:rPr>
          <w:rFonts w:ascii="Times New Roman" w:hAnsi="Times New Roman" w:cs="Times New Roman"/>
        </w:rPr>
      </w:pPr>
      <w:r w:rsidRPr="005F1A0B">
        <w:rPr>
          <w:rFonts w:ascii="Times New Roman" w:hAnsi="Times New Roman" w:cs="Times New Roman"/>
        </w:rPr>
        <w:t xml:space="preserve">z dnia </w:t>
      </w:r>
      <w:r w:rsidR="00D916AE">
        <w:rPr>
          <w:rFonts w:ascii="Times New Roman" w:hAnsi="Times New Roman" w:cs="Times New Roman"/>
        </w:rPr>
        <w:t>16 października</w:t>
      </w:r>
      <w:r w:rsidR="0033612F" w:rsidRPr="005F1A0B">
        <w:rPr>
          <w:rFonts w:ascii="Times New Roman" w:hAnsi="Times New Roman" w:cs="Times New Roman"/>
        </w:rPr>
        <w:t xml:space="preserve"> </w:t>
      </w:r>
      <w:r w:rsidRPr="005F1A0B">
        <w:rPr>
          <w:rFonts w:ascii="Times New Roman" w:hAnsi="Times New Roman" w:cs="Times New Roman"/>
        </w:rPr>
        <w:t>202</w:t>
      </w:r>
      <w:r w:rsidR="00F55344" w:rsidRPr="005F1A0B">
        <w:rPr>
          <w:rFonts w:ascii="Times New Roman" w:hAnsi="Times New Roman" w:cs="Times New Roman"/>
        </w:rPr>
        <w:t>3</w:t>
      </w:r>
      <w:r w:rsidRPr="005F1A0B">
        <w:rPr>
          <w:rFonts w:ascii="Times New Roman" w:hAnsi="Times New Roman" w:cs="Times New Roman"/>
        </w:rPr>
        <w:t xml:space="preserve"> r.</w:t>
      </w:r>
    </w:p>
    <w:p w14:paraId="72A36A47" w14:textId="77777777" w:rsidR="00590DC0" w:rsidRPr="005F1A0B" w:rsidRDefault="00590DC0" w:rsidP="00590DC0">
      <w:pPr>
        <w:jc w:val="both"/>
        <w:rPr>
          <w:rFonts w:ascii="Times New Roman" w:hAnsi="Times New Roman" w:cs="Times New Roman"/>
        </w:rPr>
      </w:pPr>
    </w:p>
    <w:p w14:paraId="23767516" w14:textId="77777777" w:rsidR="00CB49BB" w:rsidRPr="000B3FB9" w:rsidRDefault="00CB49BB" w:rsidP="00CB49B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kwalifikacji i wydzielenia dokumentacji niearchiwalnej kat. B, BE  z przeznaczeniem na brakowanie.</w:t>
      </w:r>
    </w:p>
    <w:p w14:paraId="4ED310C7" w14:textId="7C5B8DD5" w:rsidR="000B3FB9" w:rsidRPr="005F1A0B" w:rsidRDefault="009B08B9" w:rsidP="000B3FB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Rozporządzenia Ministra Kultury</w:t>
      </w:r>
      <w:r>
        <w:rPr>
          <w:rFonts w:ascii="Times New Roman" w:eastAsia="Times New Roman" w:hAnsi="Times New Roman" w:cs="Times New Roman"/>
          <w:lang w:eastAsia="pl-PL"/>
        </w:rPr>
        <w:t xml:space="preserve"> i Dziedzictwa Narodowego z dnia 20 października 2015 r. w sprawie klasyfikowania i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34C00E68" w14:textId="555291B0" w:rsidR="00CB49BB" w:rsidRPr="000B3FB9" w:rsidRDefault="00CB49BB" w:rsidP="00CB49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B3FB9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</w:t>
      </w:r>
      <w:r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643F81">
        <w:rPr>
          <w:rFonts w:ascii="Times New Roman" w:eastAsia="Times New Roman" w:hAnsi="Times New Roman" w:cs="Times New Roman"/>
          <w:lang w:eastAsia="pl-PL"/>
        </w:rPr>
        <w:t>BE</w:t>
      </w:r>
      <w:r w:rsidRPr="000B3FB9">
        <w:rPr>
          <w:rFonts w:ascii="Times New Roman" w:eastAsia="Times New Roman" w:hAnsi="Times New Roman" w:cs="Times New Roman"/>
          <w:lang w:eastAsia="pl-PL"/>
        </w:rPr>
        <w:t>, której upłynął okres przechowywania, powołuję komisję w następ</w:t>
      </w:r>
      <w:bookmarkStart w:id="0" w:name="_GoBack"/>
      <w:bookmarkEnd w:id="0"/>
      <w:r w:rsidRPr="000B3FB9">
        <w:rPr>
          <w:rFonts w:ascii="Times New Roman" w:eastAsia="Times New Roman" w:hAnsi="Times New Roman" w:cs="Times New Roman"/>
          <w:lang w:eastAsia="pl-PL"/>
        </w:rPr>
        <w:t>ującym składzie:</w:t>
      </w:r>
    </w:p>
    <w:p w14:paraId="46F57716" w14:textId="301F6213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Artur Adamczuk</w:t>
      </w:r>
      <w:r w:rsidR="00643F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– przewodniczący;</w:t>
      </w:r>
    </w:p>
    <w:p w14:paraId="51E64F86" w14:textId="77777777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0B859AEE" w14:textId="77777777" w:rsidR="00CB49BB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lang w:eastAsia="pl-PL"/>
        </w:rPr>
        <w:t>Aneta Wojtaszek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" w:name="_Hlk145921820"/>
      <w:r w:rsidRPr="000B3FB9">
        <w:rPr>
          <w:rFonts w:ascii="Times New Roman" w:eastAsia="Times New Roman" w:hAnsi="Times New Roman" w:cs="Times New Roman"/>
          <w:lang w:eastAsia="pl-PL"/>
        </w:rPr>
        <w:t>–</w:t>
      </w:r>
      <w:bookmarkEnd w:id="1"/>
      <w:r w:rsidRPr="000B3FB9">
        <w:rPr>
          <w:rFonts w:ascii="Times New Roman" w:eastAsia="Times New Roman" w:hAnsi="Times New Roman" w:cs="Times New Roman"/>
          <w:lang w:eastAsia="pl-PL"/>
        </w:rPr>
        <w:t xml:space="preserve"> członek;</w:t>
      </w:r>
    </w:p>
    <w:p w14:paraId="1F95485F" w14:textId="77777777" w:rsidR="00CB49BB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4) Mariola Sznajder </w:t>
      </w:r>
      <w:r w:rsidRPr="000B3FB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 członek;</w:t>
      </w:r>
    </w:p>
    <w:p w14:paraId="3D0628EC" w14:textId="77777777" w:rsidR="00CB49BB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Maria Czarnotta  </w:t>
      </w:r>
      <w:r w:rsidRPr="000B3FB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członek</w:t>
      </w:r>
    </w:p>
    <w:p w14:paraId="305CB95B" w14:textId="7B702B6F" w:rsidR="00CB49BB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Aleksandra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Krajanowska</w:t>
      </w:r>
      <w:proofErr w:type="spellEnd"/>
      <w:r w:rsidR="00DF021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="00DF021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Żyła </w:t>
      </w:r>
      <w:r w:rsidRPr="000B3FB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członek;</w:t>
      </w:r>
    </w:p>
    <w:p w14:paraId="703FA6CE" w14:textId="77777777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7) Dorota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Hejman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członek;</w:t>
      </w:r>
    </w:p>
    <w:p w14:paraId="54EF295E" w14:textId="77777777" w:rsidR="00CB49BB" w:rsidRPr="000B3FB9" w:rsidRDefault="00CB49BB" w:rsidP="00CB49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B3FB9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7612D0CA" w14:textId="1386BACC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Zakwalifikowanie i wydzielenie dokumentacji niearchiwalnej kat. B</w:t>
      </w:r>
      <w:r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BE, która podlegać będzie brakowaniu, na podstawie jednolitego rzeczowego wykazu akt i spisów zdawczo</w:t>
      </w:r>
      <w:r w:rsidR="002248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-</w:t>
      </w:r>
      <w:r w:rsidR="002248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odbiorczych Departamentu </w:t>
      </w:r>
      <w:r>
        <w:rPr>
          <w:rFonts w:ascii="Times New Roman" w:eastAsia="Times New Roman" w:hAnsi="Times New Roman" w:cs="Times New Roman"/>
          <w:lang w:eastAsia="pl-PL"/>
        </w:rPr>
        <w:t>Gospodarki Nieruchomościami i Geodezji</w:t>
      </w:r>
      <w:r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4AE0C6D3" w14:textId="77777777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B, BE;</w:t>
      </w:r>
    </w:p>
    <w:p w14:paraId="2C3866CB" w14:textId="77777777" w:rsidR="00CB49BB" w:rsidRPr="000B3FB9" w:rsidRDefault="00CB49BB" w:rsidP="00CB49B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0ACC40EE" w14:textId="77777777" w:rsidR="00CB49BB" w:rsidRPr="000B3FB9" w:rsidRDefault="00CB49BB" w:rsidP="00CB49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Komisja czynności określone w § 2 wykona w terminie do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0B3FB9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11</w:t>
      </w:r>
      <w:r w:rsidRPr="000B3FB9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0B3FB9">
        <w:rPr>
          <w:rFonts w:ascii="Times New Roman" w:eastAsia="Times New Roman" w:hAnsi="Times New Roman" w:cs="Times New Roman"/>
          <w:lang w:eastAsia="pl-PL"/>
        </w:rPr>
        <w:t> r.</w:t>
      </w:r>
    </w:p>
    <w:p w14:paraId="33783833" w14:textId="301CF869" w:rsidR="00AE03AA" w:rsidRPr="005F1A0B" w:rsidRDefault="00AE03AA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 xml:space="preserve">§ 4. </w:t>
      </w:r>
      <w:r w:rsidRPr="005F1A0B">
        <w:rPr>
          <w:rFonts w:ascii="Times New Roman" w:hAnsi="Times New Roman" w:cs="Times New Roman"/>
        </w:rPr>
        <w:t>Wykonanie Zarządzenia powierza się Dyrektorowi Departamentu Obsługi Urzędu.</w:t>
      </w:r>
    </w:p>
    <w:p w14:paraId="6A9B2897" w14:textId="060AE135" w:rsidR="000B3FB9" w:rsidRPr="005F1A0B" w:rsidRDefault="00AE03AA" w:rsidP="000B3FB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F1A0B">
        <w:rPr>
          <w:rFonts w:ascii="Times New Roman" w:eastAsia="Times New Roman" w:hAnsi="Times New Roman" w:cs="Times New Roman"/>
          <w:b/>
          <w:bCs/>
          <w:lang w:eastAsia="pl-PL"/>
        </w:rPr>
        <w:t>§ 5</w:t>
      </w:r>
      <w:r w:rsidR="000B3FB9" w:rsidRPr="005F1A0B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0B3FB9" w:rsidRPr="005F1A0B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769034F0" w14:textId="77777777" w:rsidR="00590DC0" w:rsidRPr="005F1A0B" w:rsidRDefault="00590DC0" w:rsidP="00590DC0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54BE189" w14:textId="77777777" w:rsidR="00590DC0" w:rsidRPr="005F1A0B" w:rsidRDefault="00590DC0" w:rsidP="00590DC0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B181279" w14:textId="77777777" w:rsidR="00590DC0" w:rsidRDefault="00590DC0" w:rsidP="00590DC0">
      <w:pPr>
        <w:rPr>
          <w:rFonts w:ascii="Times New Roman" w:hAnsi="Times New Roman" w:cs="Times New Roman"/>
        </w:rPr>
      </w:pPr>
    </w:p>
    <w:p w14:paraId="15E1573E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00DC96C1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29902A8E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1ABD4528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6A12DE04" w14:textId="77777777" w:rsidR="00A57E22" w:rsidRDefault="00A57E22" w:rsidP="00590DC0">
      <w:pPr>
        <w:rPr>
          <w:rFonts w:ascii="Times New Roman" w:hAnsi="Times New Roman" w:cs="Times New Roman"/>
        </w:rPr>
      </w:pPr>
    </w:p>
    <w:p w14:paraId="089E4BD6" w14:textId="77777777" w:rsidR="00A57E22" w:rsidRDefault="00A57E22" w:rsidP="00A57E2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BD01860" w14:textId="77777777" w:rsidR="00A57E22" w:rsidRDefault="00A57E22" w:rsidP="00A57E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3E73A" w14:textId="77777777" w:rsidR="00A57E22" w:rsidRDefault="00A57E22" w:rsidP="00A57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archiwum zakładowym Urzędu Miejskiego w Elblągu znajduje się dokumentacja niearchiwalna kat. B oraz  BE,  której okres przechowywania upłynął, w związku z czym należy powołać Komisję, która zgodnie z obowiązującymi procedurami wytypuje i zakwalifikuje wybraną dokumentację do zniszczenia.</w:t>
      </w:r>
    </w:p>
    <w:p w14:paraId="7D0A796D" w14:textId="77777777" w:rsidR="00A57E22" w:rsidRDefault="00A57E22" w:rsidP="00A57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p w14:paraId="4FF09F8E" w14:textId="77777777" w:rsidR="008C5E70" w:rsidRPr="005F1A0B" w:rsidRDefault="008C5E70">
      <w:pPr>
        <w:rPr>
          <w:rFonts w:ascii="Times New Roman" w:hAnsi="Times New Roman" w:cs="Times New Roman"/>
        </w:rPr>
      </w:pPr>
    </w:p>
    <w:sectPr w:rsidR="008C5E70" w:rsidRPr="005F1A0B" w:rsidSect="009B08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895"/>
    <w:multiLevelType w:val="hybridMultilevel"/>
    <w:tmpl w:val="983A5466"/>
    <w:lvl w:ilvl="0" w:tplc="222C7B3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14"/>
    <w:rsid w:val="0002777F"/>
    <w:rsid w:val="000B3FB9"/>
    <w:rsid w:val="000F69F7"/>
    <w:rsid w:val="0012449F"/>
    <w:rsid w:val="00153A54"/>
    <w:rsid w:val="001D70EB"/>
    <w:rsid w:val="001F26D3"/>
    <w:rsid w:val="002248F7"/>
    <w:rsid w:val="00230EBD"/>
    <w:rsid w:val="00251214"/>
    <w:rsid w:val="00262B75"/>
    <w:rsid w:val="002D538C"/>
    <w:rsid w:val="0032315F"/>
    <w:rsid w:val="0033612F"/>
    <w:rsid w:val="00360751"/>
    <w:rsid w:val="003D3A21"/>
    <w:rsid w:val="00427300"/>
    <w:rsid w:val="0046076D"/>
    <w:rsid w:val="00583CA8"/>
    <w:rsid w:val="00590DC0"/>
    <w:rsid w:val="005F1A0B"/>
    <w:rsid w:val="006176BF"/>
    <w:rsid w:val="00643F81"/>
    <w:rsid w:val="0067058E"/>
    <w:rsid w:val="006C5E4C"/>
    <w:rsid w:val="00816D1C"/>
    <w:rsid w:val="00821F39"/>
    <w:rsid w:val="00873E31"/>
    <w:rsid w:val="008B0325"/>
    <w:rsid w:val="008C5E70"/>
    <w:rsid w:val="0096302A"/>
    <w:rsid w:val="009B08B9"/>
    <w:rsid w:val="00A57E22"/>
    <w:rsid w:val="00AE03AA"/>
    <w:rsid w:val="00BD7EFF"/>
    <w:rsid w:val="00CB3D9F"/>
    <w:rsid w:val="00CB49BB"/>
    <w:rsid w:val="00D916AE"/>
    <w:rsid w:val="00DE67EE"/>
    <w:rsid w:val="00DF0214"/>
    <w:rsid w:val="00E144F2"/>
    <w:rsid w:val="00F55344"/>
    <w:rsid w:val="00FB0659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C108"/>
  <w15:chartTrackingRefBased/>
  <w15:docId w15:val="{949F308F-B378-43BD-B6D4-F3409315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7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23</cp:revision>
  <cp:lastPrinted>2023-09-18T08:57:00Z</cp:lastPrinted>
  <dcterms:created xsi:type="dcterms:W3CDTF">2023-08-24T08:27:00Z</dcterms:created>
  <dcterms:modified xsi:type="dcterms:W3CDTF">2023-10-17T06:47:00Z</dcterms:modified>
</cp:coreProperties>
</file>