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A3" w:rsidRPr="00C64681" w:rsidRDefault="00195FA3" w:rsidP="00195FA3">
      <w:pPr>
        <w:spacing w:after="0" w:line="360" w:lineRule="auto"/>
        <w:jc w:val="center"/>
        <w:rPr>
          <w:rFonts w:ascii="Calibri" w:eastAsia="Times New Roman" w:hAnsi="Calibri" w:cs="Arial"/>
          <w:b/>
          <w:sz w:val="36"/>
          <w:szCs w:val="36"/>
          <w:lang w:eastAsia="pl-PL"/>
        </w:rPr>
      </w:pPr>
      <w:r w:rsidRPr="00C64681">
        <w:rPr>
          <w:rFonts w:ascii="Calibri" w:eastAsia="Times New Roman" w:hAnsi="Calibri" w:cs="Arial"/>
          <w:b/>
          <w:sz w:val="36"/>
          <w:szCs w:val="36"/>
          <w:lang w:eastAsia="pl-PL"/>
        </w:rPr>
        <w:t>INFORMACJA PREZYDENTA MIASTA ELBLĄG</w:t>
      </w:r>
    </w:p>
    <w:p w:rsidR="00195FA3" w:rsidRDefault="00195FA3" w:rsidP="00195FA3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195FA3" w:rsidRDefault="00195FA3" w:rsidP="00195FA3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C6468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w/s transportu wyborców niepełnosprawnych w dniu głosowania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br/>
      </w:r>
      <w:r w:rsidRPr="00C6468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w wyborach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do Sejmu PR i Senatu RP</w:t>
      </w:r>
      <w:r w:rsidR="008D1724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oraz referendum</w:t>
      </w:r>
    </w:p>
    <w:p w:rsidR="00195FA3" w:rsidRPr="00C64681" w:rsidRDefault="00195FA3" w:rsidP="00195FA3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C6468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zarządzonych na dzień </w:t>
      </w:r>
      <w:r w:rsidR="008D1724">
        <w:rPr>
          <w:rFonts w:ascii="Calibri" w:eastAsia="Times New Roman" w:hAnsi="Calibri" w:cs="Arial"/>
          <w:b/>
          <w:sz w:val="28"/>
          <w:szCs w:val="28"/>
          <w:lang w:eastAsia="pl-PL"/>
        </w:rPr>
        <w:t>15</w:t>
      </w:r>
      <w:r w:rsidRPr="00C6468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października</w:t>
      </w:r>
      <w:r w:rsidR="008D1724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2023</w:t>
      </w:r>
      <w:r w:rsidRPr="00C6468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r.</w:t>
      </w:r>
    </w:p>
    <w:p w:rsidR="00195FA3" w:rsidRPr="00C64681" w:rsidRDefault="00195FA3" w:rsidP="00195FA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4"/>
          <w:lang w:eastAsia="pl-PL"/>
        </w:rPr>
      </w:pPr>
    </w:p>
    <w:p w:rsidR="00195FA3" w:rsidRPr="00C64681" w:rsidRDefault="00195FA3" w:rsidP="00195F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</w:p>
    <w:p w:rsidR="00195FA3" w:rsidRPr="00C64681" w:rsidRDefault="00195FA3" w:rsidP="00195FA3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95FA3" w:rsidRPr="00C64681" w:rsidRDefault="00195FA3" w:rsidP="00195FA3">
      <w:pPr>
        <w:spacing w:after="0" w:line="36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64681">
        <w:rPr>
          <w:rFonts w:ascii="Calibri" w:eastAsia="Times New Roman" w:hAnsi="Calibri" w:cs="Arial"/>
          <w:sz w:val="24"/>
          <w:szCs w:val="24"/>
          <w:lang w:eastAsia="pl-PL"/>
        </w:rPr>
        <w:t xml:space="preserve">Informuję, że w dniu wyborów, </w:t>
      </w:r>
      <w:r w:rsidRPr="00C6468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tj. </w:t>
      </w:r>
      <w:r w:rsidR="008D1724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15</w:t>
      </w:r>
      <w:r w:rsidRPr="00C6468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października</w:t>
      </w:r>
      <w:r w:rsidR="008D1724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2023</w:t>
      </w:r>
      <w:r w:rsidRPr="00C6468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r.</w:t>
      </w:r>
      <w:r w:rsidRPr="00C64681">
        <w:rPr>
          <w:rFonts w:ascii="Calibri" w:eastAsia="Times New Roman" w:hAnsi="Calibri" w:cs="Arial"/>
          <w:sz w:val="24"/>
          <w:szCs w:val="24"/>
          <w:lang w:eastAsia="pl-PL"/>
        </w:rPr>
        <w:t xml:space="preserve"> Urząd Miejski w Elblągu zapewni transport osób </w:t>
      </w:r>
      <w:r>
        <w:rPr>
          <w:rFonts w:ascii="Calibri" w:eastAsia="Times New Roman" w:hAnsi="Calibri" w:cs="Arial"/>
          <w:sz w:val="24"/>
          <w:szCs w:val="24"/>
          <w:lang w:eastAsia="pl-PL"/>
        </w:rPr>
        <w:t>niepełnosprawnych</w:t>
      </w:r>
      <w:r w:rsidRPr="00C64681">
        <w:rPr>
          <w:rFonts w:ascii="Calibri" w:eastAsia="Times New Roman" w:hAnsi="Calibri" w:cs="Arial"/>
          <w:sz w:val="24"/>
          <w:szCs w:val="24"/>
          <w:lang w:eastAsia="pl-PL"/>
        </w:rPr>
        <w:t xml:space="preserve"> do wybranego lokalu wyborczego. W celu skorzystania z pomocy należy  </w:t>
      </w:r>
      <w:r w:rsidRPr="00C6468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 dniu wyborów</w:t>
      </w:r>
      <w:r w:rsidRPr="00C64681">
        <w:rPr>
          <w:rFonts w:ascii="Calibri" w:eastAsia="Times New Roman" w:hAnsi="Calibri" w:cs="Arial"/>
          <w:sz w:val="24"/>
          <w:szCs w:val="24"/>
          <w:lang w:eastAsia="pl-PL"/>
        </w:rPr>
        <w:t xml:space="preserve"> zgłosić taką potrzebę telefonicznie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195FA3" w:rsidRPr="00C64681" w:rsidRDefault="00195FA3" w:rsidP="00195FA3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646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Zgłoszenia będą przyjmowane od godz.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8</w:t>
      </w:r>
      <w:r w:rsidRPr="00C64681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Pr="00C64681"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Pr="00C646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</w:t>
      </w:r>
      <w:r w:rsidRPr="00C64681">
        <w:rPr>
          <w:rFonts w:ascii="Calibri" w:eastAsia="Times New Roman" w:hAnsi="Calibri" w:cs="Times New Roman"/>
          <w:b/>
          <w:sz w:val="24"/>
          <w:szCs w:val="24"/>
          <w:lang w:eastAsia="pl-PL"/>
        </w:rPr>
        <w:t>20.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Pr="00C64681"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Pr="00C646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dniu </w:t>
      </w:r>
      <w:r w:rsidR="008D172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15</w:t>
      </w:r>
      <w:r w:rsidRPr="00C64681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października</w:t>
      </w:r>
      <w:r w:rsidR="008D172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2023</w:t>
      </w:r>
      <w:bookmarkStart w:id="0" w:name="_GoBack"/>
      <w:bookmarkEnd w:id="0"/>
      <w:r w:rsidRPr="00C646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64681">
        <w:rPr>
          <w:rFonts w:ascii="Calibri" w:eastAsia="Times New Roman" w:hAnsi="Calibri" w:cs="Times New Roman"/>
          <w:b/>
          <w:sz w:val="24"/>
          <w:szCs w:val="24"/>
          <w:lang w:eastAsia="pl-PL"/>
        </w:rPr>
        <w:t>r.</w:t>
      </w:r>
      <w:r w:rsidRPr="00C646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pod numerem telefonu: </w:t>
      </w:r>
    </w:p>
    <w:p w:rsidR="00195FA3" w:rsidRPr="00C64681" w:rsidRDefault="00195FA3" w:rsidP="00195F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  <w:r w:rsidRPr="00C64681">
        <w:rPr>
          <w:rFonts w:ascii="Calibri" w:eastAsia="Times New Roman" w:hAnsi="Calibri" w:cs="Times New Roman"/>
          <w:b/>
          <w:sz w:val="28"/>
          <w:szCs w:val="24"/>
          <w:lang w:eastAsia="pl-PL"/>
        </w:rPr>
        <w:t xml:space="preserve">55/ </w:t>
      </w:r>
      <w:r w:rsidRPr="00C64681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>239-33-99</w:t>
      </w:r>
    </w:p>
    <w:p w:rsidR="00195FA3" w:rsidRPr="00C64681" w:rsidRDefault="00195FA3" w:rsidP="00195FA3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64681">
        <w:rPr>
          <w:rFonts w:ascii="Calibri" w:eastAsia="Times New Roman" w:hAnsi="Calibri" w:cs="Times New Roman"/>
          <w:sz w:val="28"/>
          <w:szCs w:val="24"/>
          <w:lang w:eastAsia="pl-PL"/>
        </w:rPr>
        <w:t xml:space="preserve">   </w:t>
      </w:r>
      <w:r w:rsidRPr="00C6468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(punkt informacyjny Urzędu)</w:t>
      </w:r>
    </w:p>
    <w:p w:rsidR="00195FA3" w:rsidRPr="00C64681" w:rsidRDefault="00195FA3" w:rsidP="00195FA3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95FA3" w:rsidRPr="00C64681" w:rsidRDefault="00195FA3" w:rsidP="00195FA3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95FA3" w:rsidRPr="00C64681" w:rsidRDefault="00195FA3" w:rsidP="0019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FA3" w:rsidRDefault="00195FA3" w:rsidP="00195FA3"/>
    <w:p w:rsidR="00195FA3" w:rsidRDefault="00195FA3" w:rsidP="00195FA3"/>
    <w:p w:rsidR="004252B2" w:rsidRDefault="004252B2"/>
    <w:sectPr w:rsidR="0042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A3"/>
    <w:rsid w:val="00195FA3"/>
    <w:rsid w:val="004252B2"/>
    <w:rsid w:val="008D1724"/>
    <w:rsid w:val="00CC1AB0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C934-F21C-4FF3-843E-4C4F77C5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dcterms:created xsi:type="dcterms:W3CDTF">2023-10-03T10:05:00Z</dcterms:created>
  <dcterms:modified xsi:type="dcterms:W3CDTF">2023-10-03T10:05:00Z</dcterms:modified>
</cp:coreProperties>
</file>