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426/2023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Prezydenta Miasta Elbląg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 w:val="0"/>
          <w:caps w:val="0"/>
          <w:sz w:val="24"/>
        </w:rPr>
        <w:t>z dnia 15 września 2023 r.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sporządzenia i ogłoszenia wykazu nieruchomości przeznaczonych do zbycia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Na podstawie 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i 2 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dnia 21 sierpnia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r. o gospodarce nieruchomościami (t.j.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 xml:space="preserve">344 ze zm.)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zarządza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zasobu nieruchomości Gminy Miasto Elbląg przeznacza się do zbycia nieruchomość szczegółowo opisaną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załączniku 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Szczegółowe warunki zbycia nieruchomości zostaną ustalone we właściwym protokole.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Ogłasza się wykaz nieruchomości przeznaczonych do zbycia, wymienionych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załączniku do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Wykaz nieruchomości,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1, podlega ogłoszeniu poprzez wywieszenie na tablicy ogłoszeń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siedzibie Urzędu Miejskiego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Elblągu na okres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dni,  umieszczeniu na stronach internetowych Urzędu Miejskiego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Elblągu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ponadto informacja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jego wywieszeniu podana zostanie do wiadomości publicznej poprzez ogłoszenie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prasie lokalnej.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zarządzenia powierza się Dyrektorowi Departamentu Gospodarki Nieruchomościami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Geodezji.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dniem podpisania.</w:t>
      </w:r>
    </w:p>
    <w:p w:rsidR="00A77B3E">
      <w:pPr>
        <w:keepNext/>
        <w:spacing w:before="120" w:after="0" w:line="240" w:lineRule="auto"/>
        <w:ind w:left="10053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 do zarządzenia Nr 426/2023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Prezydenta Miasta Elbląg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dnia15 września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WYKAZ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nieruchomości przeznaczonych do sprzedaży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trybie bezprzetargowym na rzecz Skarbu Państwa za obniżoną cenę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87"/>
        <w:gridCol w:w="1895"/>
        <w:gridCol w:w="1967"/>
        <w:gridCol w:w="779"/>
        <w:gridCol w:w="948"/>
        <w:gridCol w:w="708"/>
        <w:gridCol w:w="4066"/>
        <w:gridCol w:w="1619"/>
        <w:gridCol w:w="221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4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 w:val="0"/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6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Lp</w:t>
            </w:r>
          </w:p>
        </w:tc>
        <w:tc>
          <w:tcPr>
            <w:tcW w:w="19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Adres</w:t>
            </w:r>
          </w:p>
        </w:tc>
        <w:tc>
          <w:tcPr>
            <w:tcW w:w="4588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Oznaczenie nieruchomości</w:t>
            </w:r>
          </w:p>
        </w:tc>
        <w:tc>
          <w:tcPr>
            <w:tcW w:w="42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Opis 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przeznaczenie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nieruchomości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 </w:t>
            </w:r>
          </w:p>
        </w:tc>
        <w:tc>
          <w:tcPr>
            <w:tcW w:w="168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Forma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zbycia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 </w:t>
            </w:r>
          </w:p>
        </w:tc>
        <w:tc>
          <w:tcPr>
            <w:tcW w:w="23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Cena</w:t>
            </w:r>
          </w:p>
          <w:p>
            <w:pPr>
              <w:jc w:val="center"/>
            </w:pPr>
            <w:r>
              <w:rPr>
                <w:b/>
              </w:rPr>
              <w:t>nieruchomości*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 xml:space="preserve">KW        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Nr dz.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Pow.          w ha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Obr.</w:t>
            </w:r>
          </w:p>
        </w:tc>
        <w:tc>
          <w:tcPr>
            <w:tcW w:w="42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6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3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2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85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Bulwar Zygmunta Augusta 13</w:t>
            </w: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EL1E/00032003/7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224/1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0,1279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2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Nieruchomość gruntowa, zabudowana budynkiem biurowym i budynkiem zespołu garażowo gospodarczego (dawna siedziba Prokuratury w Elblągu), o łącznej powierzchni zabudowy 243 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. Stan techniczny budynku - poniżej średniego.</w:t>
            </w:r>
          </w:p>
          <w:p>
            <w:pPr>
              <w:jc w:val="left"/>
            </w:pPr>
            <w:r>
              <w:rPr>
                <w:sz w:val="20"/>
              </w:rPr>
              <w:t xml:space="preserve">Dla terenu, na którym położona jest nieruchomość objęty jest Miejscowym Planem Zagospodarowania Przestrzennego Starego Miasta w Elblągu. Znajduje się w jednostce UP 1.2, tj. tereny usług publicznych. </w:t>
            </w:r>
          </w:p>
          <w:p>
            <w:pPr>
              <w:jc w:val="left"/>
            </w:pPr>
            <w:r>
              <w:rPr>
                <w:sz w:val="20"/>
              </w:rPr>
              <w:t>Nieruchomość zbywana w trybie art. 14 ust.1 u.g.n.</w:t>
            </w: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własność</w:t>
            </w:r>
          </w:p>
        </w:tc>
        <w:tc>
          <w:tcPr>
            <w:tcW w:w="2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1,00 zł</w:t>
            </w:r>
          </w:p>
          <w:p/>
          <w:p/>
          <w:p>
            <w:pPr>
              <w:jc w:val="center"/>
            </w:pPr>
            <w:r>
              <w:rPr>
                <w:sz w:val="16"/>
              </w:rPr>
              <w:t xml:space="preserve">plus podatek VAT zgodnie </w:t>
            </w:r>
          </w:p>
          <w:p>
            <w:pPr>
              <w:jc w:val="center"/>
            </w:pPr>
            <w:r>
              <w:rPr>
                <w:sz w:val="16"/>
              </w:rPr>
              <w:t>z obowiązującymi przepisami</w:t>
            </w:r>
          </w:p>
          <w:p/>
          <w:p/>
          <w:p>
            <w:pPr>
              <w:jc w:val="center"/>
            </w:pPr>
            <w:r>
              <w:rPr>
                <w:sz w:val="14"/>
              </w:rPr>
              <w:t>Wartość rynkowa nieruchomości została ustalona przez rzeczoznawcę majątkowego na kwotę:</w:t>
            </w:r>
          </w:p>
          <w:p>
            <w:pPr>
              <w:jc w:val="center"/>
            </w:pPr>
            <w:r>
              <w:rPr>
                <w:sz w:val="14"/>
              </w:rPr>
              <w:t>2.860 2000 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413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15413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* Osoby, o których mowa w art.34 ust.1 ustawy o gospodarce nieruchomościami nabywają nieruchomość za cenę określoną na podstawie art.67 ust.3 ustawy o gospodarce nieruchomościami. </w:t>
            </w:r>
          </w:p>
          <w:p>
            <w:pPr>
              <w:jc w:val="left"/>
            </w:pPr>
            <w:r>
              <w:rPr>
                <w:sz w:val="18"/>
              </w:rPr>
              <w:t>Pierwszeństwo w nabyciu nieruchomości określonych w powyższym wykazie dotyczy osób, którym przysługuje roszczenie o nabycie nieruchomości z mocy ustawy o gospodarce nieruchomościami lub odrębnych przepisów, jeżeli złożą wniosek o nabycie przed upływem terminu określonego w wykazie: termin złożenia wniosku nie może być krótszy niż 6 tygodni, licząc od dnia wywieszenia wykazu.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15413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15413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i/>
                <w:sz w:val="18"/>
              </w:rPr>
              <w:t>Sporządził: Małgorzata Gregorowicz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endnotePr>
            <w:numFmt w:val="decimal"/>
          </w:endnotePr>
          <w:type w:val="nextPage"/>
          <w:pgSz w:w="16838" w:h="11906" w:orient="landscape"/>
          <w:pgMar w:top="1417" w:right="850" w:bottom="1134" w:left="1417" w:header="708" w:footer="708" w:gutter="0"/>
          <w:pgNumType w:start="1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Gmina Miasto Elbląg jest właścicielem nieruchomości gruntowej, położonej w Elblągu przy  Bulwarze Zygmunta Augusta 13, oznaczonej w ewidencji gruntów i budynków w obrębie 15 jako działka nr 224/1 o pow. 0,1279 ha. Na nieruchomości posadowione są budynki o łącznej powierzchni zabudowy 525,50 m</w:t>
      </w:r>
      <w:r>
        <w:rPr>
          <w:color w:val="000000"/>
          <w:szCs w:val="20"/>
          <w:shd w:val="clear" w:color="auto" w:fill="FFFFFF"/>
          <w:vertAlign w:val="superscript"/>
        </w:rPr>
        <w:t>2</w:t>
      </w:r>
      <w:r>
        <w:rPr>
          <w:color w:val="000000"/>
          <w:szCs w:val="20"/>
          <w:shd w:val="clear" w:color="auto" w:fill="FFFFFF"/>
        </w:rPr>
        <w:t xml:space="preserve">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Wartość rynkowa nieruchomości została ustalona przez rzeczoznawcę majątkowego na kwotę 2.860.200 zł.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Nabycie nieruchomości przez Gminę Miasto Elbląg od Skarbu Pańswa, następuję na realizację zadań własnych Gminy, w trybie art. 14 ust. 1 ustawy o gospodarce nieruchomościami - za cenę obniżoną 1,00 zł. netto.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W zamian za nabycie wyżej opisanej nieruchomości od Gminy Miasto Elbląg, Skarb Państwa sprzeda Gminie Miasto Elbląg, za cenę obniżoną, wynoszącą 1 zł netto, nieruchomość położoną w Elblągu przy ul. Generała Józefa Bema 17, oznaczoną w ewidencji gruntów i budynków w obrębie 18, jako działka nr 42/4 o pow. 0,9122 ha. Nieruchomość ta zostanie docelowo przekazana na realizację celów statutowych Granicznej Stacji Sanitarno - Epidemiologicznej w Elblągu.</w:t>
      </w:r>
    </w:p>
    <w:sectPr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426/2023 z dnia 15 września 2023 r.</dc:title>
  <dc:subject>w sprawie sporządzenia i^ogłoszenia wykazu nieruchomości przeznaczonych do zbycia</dc:subject>
  <dc:creator>magre</dc:creator>
  <cp:lastModifiedBy>magre</cp:lastModifiedBy>
  <cp:revision>1</cp:revision>
  <dcterms:created xsi:type="dcterms:W3CDTF">2023-09-19T13:20:41Z</dcterms:created>
  <dcterms:modified xsi:type="dcterms:W3CDTF">2023-09-19T13:20:41Z</dcterms:modified>
  <cp:category>Akt prawny</cp:category>
</cp:coreProperties>
</file>