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63E36">
      <w:pPr>
        <w:jc w:val="center"/>
        <w:rPr>
          <w:b/>
          <w:caps/>
        </w:rPr>
      </w:pPr>
      <w:r>
        <w:rPr>
          <w:b/>
          <w:caps/>
        </w:rPr>
        <w:t>Zarządzenie Nr  433/2023</w:t>
      </w:r>
      <w:r>
        <w:rPr>
          <w:b/>
          <w:caps/>
        </w:rPr>
        <w:br/>
        <w:t>Prezydenta Miasta Elbląg</w:t>
      </w:r>
    </w:p>
    <w:p w:rsidR="00A77B3E" w:rsidRDefault="00963E36">
      <w:pPr>
        <w:spacing w:before="280" w:after="280"/>
        <w:jc w:val="center"/>
        <w:rPr>
          <w:b/>
          <w:caps/>
        </w:rPr>
      </w:pPr>
      <w:r>
        <w:t>z dnia  15 września</w:t>
      </w:r>
      <w:r>
        <w:t> 2023 r.</w:t>
      </w:r>
    </w:p>
    <w:p w:rsidR="00A77B3E" w:rsidRDefault="00963E36">
      <w:pPr>
        <w:keepNext/>
        <w:jc w:val="center"/>
      </w:pPr>
      <w:r>
        <w:rPr>
          <w:b/>
        </w:rPr>
        <w:t xml:space="preserve">w sprawie nabycia  na rzecz Gminy Miasto Elbląg prawa własności niezabudowanej nieruchomości gruntowej położonej przy </w:t>
      </w:r>
      <w:r>
        <w:rPr>
          <w:b/>
        </w:rPr>
        <w:t>ul. Jarosława Iwaszkiewicza w Elblągu</w:t>
      </w:r>
    </w:p>
    <w:p w:rsidR="00A77B3E" w:rsidRDefault="00963E36">
      <w:pPr>
        <w:keepLines/>
        <w:spacing w:before="120" w:after="120"/>
        <w:rPr>
          <w:sz w:val="24"/>
        </w:rPr>
      </w:pPr>
      <w:r>
        <w:rPr>
          <w:sz w:val="24"/>
        </w:rPr>
        <w:t>Na podstawie art. 26 ust. 1 ustawy z dnia 8 marca 1990 r. o samorządzie gminnym (</w:t>
      </w:r>
      <w:proofErr w:type="spellStart"/>
      <w:r>
        <w:rPr>
          <w:sz w:val="24"/>
        </w:rPr>
        <w:t>t.j.Dz</w:t>
      </w:r>
      <w:proofErr w:type="spellEnd"/>
      <w:r>
        <w:rPr>
          <w:sz w:val="24"/>
        </w:rPr>
        <w:t>. U. z 2023 r. poz. 40 ze zm.), § 4 ust.1 i § 5 Zasad nabywania, zbywania i obciążania nieruchomości Gminy Miasto Elbląg oraz ich w</w:t>
      </w:r>
      <w:r>
        <w:rPr>
          <w:sz w:val="24"/>
        </w:rPr>
        <w:t>ydzierżawiania lub wynajmowania na czas oznaczony dłuższy niż trzy lata lub na czas nieoznaczony, stanowiących załącznik do uchwały Nr XIV/265/2008 Rady Miejskiej w Elblągu z dnia 24 kwietnia 2008 r. w sprawie określenia zasad nabywania, zbywania  i obciąż</w:t>
      </w:r>
      <w:r>
        <w:rPr>
          <w:sz w:val="24"/>
        </w:rPr>
        <w:t>ania nieruchomości Gminy Miasto Elbląg oraz ich wydzierżawiania lub wynajmowania na czas oznaczony dłuższy niż trzy lata lub na czas nieoznaczony (Dz. Urz. Woj. Warmińsko - Mazurskiego z 2023 r., poz.1626),</w:t>
      </w:r>
    </w:p>
    <w:p w:rsidR="00A77B3E" w:rsidRDefault="00963E36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963E3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Postanawia si</w:t>
      </w:r>
      <w:r>
        <w:t>ę nabyć od Skarbu Państwa - Krajowego Ośrodka Wsparcia Rolnictwa, prawo własności niezabudowanej nieruchomości gruntowej, położonej w Elblągu przy ul. Jarosława Iwaszkiewicza, oznaczonej w ewidencji gruntów i budynków w obrębie 26,  jako działki nr 38 o po</w:t>
      </w:r>
      <w:r>
        <w:t xml:space="preserve">w. 0,1650 ha i nr 49 o pow. 0,0362 ha, dla której w Sądzie Rejonowym w Elblągu prowadzona jest księga wieczysta KW Nr EL1E/00033261/0, na realizację celu publicznego. </w:t>
      </w:r>
    </w:p>
    <w:p w:rsidR="00A77B3E" w:rsidRDefault="00963E3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nieodpłatnego nabycia nieruchomości zostaną określone w Porozumie</w:t>
      </w:r>
      <w:r>
        <w:rPr>
          <w:color w:val="000000"/>
          <w:u w:color="000000"/>
        </w:rPr>
        <w:t>niu.</w:t>
      </w:r>
    </w:p>
    <w:p w:rsidR="00A77B3E" w:rsidRDefault="00963E3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nastąpi w drodze umowy w formie aktu notarialnego.</w:t>
      </w:r>
    </w:p>
    <w:p w:rsidR="00A77B3E" w:rsidRDefault="00963E36" w:rsidP="00963E36">
      <w:pPr>
        <w:keepLines/>
        <w:spacing w:before="120" w:after="12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  <w:bookmarkStart w:id="0" w:name="_GoBack"/>
      <w:bookmarkEnd w:id="0"/>
    </w:p>
    <w:p w:rsidR="0070219F" w:rsidRDefault="0070219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0219F" w:rsidRDefault="00963E3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0219F" w:rsidRDefault="00963E36">
      <w:pPr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godnie z Miejscowym planem zagospodarowania przestrzennego </w:t>
      </w:r>
      <w:r>
        <w:rPr>
          <w:color w:val="000000"/>
          <w:szCs w:val="20"/>
          <w:shd w:val="clear" w:color="auto" w:fill="FFFFFF"/>
        </w:rPr>
        <w:t xml:space="preserve">osiedla Krasny Las w Elblągu, </w:t>
      </w:r>
      <w:r>
        <w:rPr>
          <w:color w:val="000000"/>
          <w:szCs w:val="20"/>
          <w:shd w:val="clear" w:color="auto" w:fill="FFFFFF"/>
        </w:rPr>
        <w:t>działki nr 38 i 49, znajdują się na terenie, oznaczonym na rysunku planu symbolem 12.TW1- ujęcie wód podziemnych.</w:t>
      </w:r>
    </w:p>
    <w:p w:rsidR="0070219F" w:rsidRDefault="00963E36">
      <w:pPr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Wyżej wymienione działki stanowią teren ujęcia wody podziemnej, dostarczającego mieszkańcom miasta Elbląg wodę, przeznaczoną do spożycia.</w:t>
      </w:r>
    </w:p>
    <w:p w:rsidR="0070219F" w:rsidRDefault="00963E36">
      <w:pPr>
        <w:spacing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Wobe</w:t>
      </w:r>
      <w:r>
        <w:rPr>
          <w:szCs w:val="20"/>
          <w:lang w:val="x-none" w:eastAsia="en-US" w:bidi="ar-SA"/>
        </w:rPr>
        <w:t>c powyższego  nabycie przez Gminę Miasto Elbląg</w:t>
      </w:r>
      <w:r>
        <w:rPr>
          <w:szCs w:val="20"/>
        </w:rPr>
        <w:t>,</w:t>
      </w:r>
      <w:r>
        <w:rPr>
          <w:szCs w:val="20"/>
          <w:lang w:val="x-none" w:eastAsia="en-US" w:bidi="ar-SA"/>
        </w:rPr>
        <w:t xml:space="preserve"> terenu przeznaczonego na ww. cel publiczny jest uzasadnione. </w:t>
      </w:r>
    </w:p>
    <w:p w:rsidR="0070219F" w:rsidRDefault="0070219F">
      <w:pPr>
        <w:spacing w:before="120" w:after="12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0219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0219F"/>
    <w:rsid w:val="00963E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EB7ED-A2D7-4CA4-AABB-9DB808F6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nabycia  na rzecz Gminy Miasto Elbląg prawa własności niezabudowanej nieruchomości gruntowej położonej przy ul. Jarosława Iwaszkiewicza w^Elblągu</dc:subject>
  <dc:creator>maszn</dc:creator>
  <cp:lastModifiedBy>Mariola Sznajder</cp:lastModifiedBy>
  <cp:revision>2</cp:revision>
  <dcterms:created xsi:type="dcterms:W3CDTF">2023-09-19T08:43:00Z</dcterms:created>
  <dcterms:modified xsi:type="dcterms:W3CDTF">2023-09-19T06:44:00Z</dcterms:modified>
  <cp:category>Akt prawny</cp:category>
</cp:coreProperties>
</file>