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B6ABD" w14:textId="77777777" w:rsidR="00902AB4" w:rsidRPr="00A859A2" w:rsidRDefault="00902AB4" w:rsidP="00902AB4">
      <w:pPr>
        <w:spacing w:after="0" w:line="360" w:lineRule="auto"/>
        <w:jc w:val="right"/>
        <w:rPr>
          <w:rFonts w:cs="Arial"/>
        </w:rPr>
      </w:pPr>
      <w:r w:rsidRPr="00A859A2">
        <w:rPr>
          <w:rFonts w:cs="Arial"/>
        </w:rPr>
        <w:t>Załącznik Nr 2</w:t>
      </w:r>
    </w:p>
    <w:p w14:paraId="4A7ABEC2" w14:textId="77777777" w:rsidR="00902AB4" w:rsidRPr="00A859A2" w:rsidRDefault="00902AB4" w:rsidP="00902AB4">
      <w:pPr>
        <w:spacing w:after="0" w:line="240" w:lineRule="auto"/>
        <w:jc w:val="both"/>
        <w:rPr>
          <w:rFonts w:cs="Arial"/>
          <w:b/>
        </w:rPr>
      </w:pPr>
      <w:r w:rsidRPr="00A859A2">
        <w:rPr>
          <w:rFonts w:cs="Arial"/>
          <w:b/>
        </w:rPr>
        <w:t xml:space="preserve">Wykorzystanie środków pochodzących z budżetu Unii Europejskiej oraz niepodlegających zwrotowi środków z pomocy udzielanej przez państwa członkowskie Europejskiego Porozumienia o Wolnym Handlu (EFTA) </w:t>
      </w:r>
    </w:p>
    <w:p w14:paraId="61F4FA1B" w14:textId="77777777" w:rsidR="00902AB4" w:rsidRPr="00A859A2" w:rsidRDefault="00902AB4" w:rsidP="00902AB4">
      <w:pPr>
        <w:spacing w:after="0" w:line="240" w:lineRule="auto"/>
        <w:jc w:val="both"/>
        <w:rPr>
          <w:rFonts w:cs="Arial"/>
        </w:rPr>
      </w:pPr>
    </w:p>
    <w:p w14:paraId="0E2BD1A7" w14:textId="557A676F" w:rsidR="00902AB4" w:rsidRPr="00A859A2" w:rsidRDefault="00902AB4" w:rsidP="00902AB4">
      <w:pPr>
        <w:spacing w:after="0" w:line="240" w:lineRule="auto"/>
        <w:ind w:firstLine="708"/>
        <w:jc w:val="both"/>
        <w:rPr>
          <w:rFonts w:cs="Arial"/>
        </w:rPr>
      </w:pPr>
      <w:r>
        <w:rPr>
          <w:rFonts w:cs="Arial"/>
        </w:rPr>
        <w:t>W 2022</w:t>
      </w:r>
      <w:r w:rsidRPr="00A859A2">
        <w:rPr>
          <w:rFonts w:cs="Arial"/>
        </w:rPr>
        <w:t xml:space="preserve"> roku wykorzystano środki, o których mowa w art. 5 ust. </w:t>
      </w:r>
      <w:r>
        <w:rPr>
          <w:rFonts w:cs="Arial"/>
        </w:rPr>
        <w:t xml:space="preserve">1 pkt 2 ustawy o finansach publicznych w </w:t>
      </w:r>
      <w:proofErr w:type="gramStart"/>
      <w:r>
        <w:rPr>
          <w:rFonts w:cs="Arial"/>
        </w:rPr>
        <w:t>wysokości  18.867.731</w:t>
      </w:r>
      <w:proofErr w:type="gramEnd"/>
      <w:r>
        <w:rPr>
          <w:rFonts w:cs="Arial"/>
        </w:rPr>
        <w:t>,31</w:t>
      </w:r>
      <w:r w:rsidRPr="00A859A2">
        <w:rPr>
          <w:rFonts w:cs="Arial"/>
        </w:rPr>
        <w:t>zł.</w:t>
      </w:r>
    </w:p>
    <w:p w14:paraId="4216A01A" w14:textId="77777777" w:rsidR="00902AB4" w:rsidRDefault="00902AB4" w:rsidP="00902AB4">
      <w:pPr>
        <w:spacing w:after="0" w:line="240" w:lineRule="auto"/>
        <w:jc w:val="both"/>
        <w:rPr>
          <w:rFonts w:cs="Arial"/>
        </w:rPr>
      </w:pPr>
      <w:r w:rsidRPr="00A859A2">
        <w:rPr>
          <w:rFonts w:cs="Arial"/>
        </w:rPr>
        <w:tab/>
        <w:t>Poniższa tabela przedstawia wykonanie wydatków na programy i projekty współfinansowane z funduszy strukturalnych, Funduszu Spójności oraz innych środków europejskich z uwzględnieniem źródła finansowania.</w:t>
      </w:r>
    </w:p>
    <w:p w14:paraId="7BF120E4" w14:textId="77777777" w:rsidR="004D5B51" w:rsidRDefault="004D5B51">
      <w:pPr>
        <w:rPr>
          <w:rFonts w:cs="Arial"/>
        </w:rPr>
      </w:pP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620"/>
        <w:gridCol w:w="2126"/>
        <w:gridCol w:w="1701"/>
      </w:tblGrid>
      <w:tr w:rsidR="004D5B51" w:rsidRPr="004D5B51" w14:paraId="2B0ADE22" w14:textId="77777777" w:rsidTr="004D5B51">
        <w:trPr>
          <w:trHeight w:val="5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33AC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Lp.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40CE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Program/Projekt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C0ED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Źródło finansowania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36BD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Wykonanie</w:t>
            </w:r>
          </w:p>
        </w:tc>
      </w:tr>
      <w:tr w:rsidR="004D5B51" w:rsidRPr="004D5B51" w14:paraId="5EB7E6FE" w14:textId="77777777" w:rsidTr="004D5B51">
        <w:trPr>
          <w:trHeight w:val="54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804A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ABB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OGÓŁEM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453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Środki europejskie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8BDF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13 583 433,00</w:t>
            </w:r>
          </w:p>
        </w:tc>
      </w:tr>
      <w:tr w:rsidR="004D5B51" w:rsidRPr="004D5B51" w14:paraId="1CD4F0F3" w14:textId="77777777" w:rsidTr="004D5B51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5773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43C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4DF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79BB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5 284 298,31</w:t>
            </w:r>
          </w:p>
        </w:tc>
      </w:tr>
      <w:tr w:rsidR="004D5B51" w:rsidRPr="004D5B51" w14:paraId="156C9D22" w14:textId="77777777" w:rsidTr="004D5B51">
        <w:trPr>
          <w:trHeight w:val="59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50FA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I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513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Regionalny Program Operacyjny Województwa Warmińsko - Mazurskiego 2014-2020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FB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0117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16 723 435,72</w:t>
            </w:r>
          </w:p>
        </w:tc>
      </w:tr>
      <w:tr w:rsidR="004D5B51" w:rsidRPr="004D5B51" w14:paraId="2C53B4A8" w14:textId="77777777" w:rsidTr="004D5B51">
        <w:trPr>
          <w:trHeight w:val="38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E9A9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B6B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Poprawa zintegrowanej mobilności miejskiej w elbląskim obszarze funkcjonalnym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28E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331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761 628,57</w:t>
            </w:r>
          </w:p>
        </w:tc>
      </w:tr>
      <w:tr w:rsidR="004D5B51" w:rsidRPr="004D5B51" w14:paraId="71197BA4" w14:textId="77777777" w:rsidTr="004D5B51">
        <w:trPr>
          <w:trHeight w:val="3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51B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A2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1DB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45E7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968 220,40</w:t>
            </w:r>
          </w:p>
        </w:tc>
      </w:tr>
      <w:tr w:rsidR="004D5B51" w:rsidRPr="004D5B51" w14:paraId="7BF7E5F1" w14:textId="77777777" w:rsidTr="004D5B51">
        <w:trPr>
          <w:trHeight w:val="376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42C7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C467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 xml:space="preserve">Pomoc techniczna RPO </w:t>
            </w:r>
            <w:proofErr w:type="spellStart"/>
            <w:r w:rsidRPr="004D5B51">
              <w:rPr>
                <w:rFonts w:ascii="Calibri" w:eastAsia="Times New Roman" w:hAnsi="Calibri" w:cs="Calibri"/>
                <w:color w:val="000000"/>
              </w:rPr>
              <w:t>WiM</w:t>
            </w:r>
            <w:proofErr w:type="spellEnd"/>
            <w:r w:rsidRPr="004D5B51">
              <w:rPr>
                <w:rFonts w:ascii="Calibri" w:eastAsia="Times New Roman" w:hAnsi="Calibri" w:cs="Calibri"/>
                <w:color w:val="000000"/>
              </w:rPr>
              <w:t xml:space="preserve"> 2014-2020 dla Gminy Miasta Elbląg w roku 2022 w ramach Działania 12.1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83DB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1358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199 106,87</w:t>
            </w:r>
          </w:p>
        </w:tc>
      </w:tr>
      <w:tr w:rsidR="004D5B51" w:rsidRPr="004D5B51" w14:paraId="62199D2B" w14:textId="77777777" w:rsidTr="004D5B51">
        <w:trPr>
          <w:trHeight w:val="25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399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785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1A3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7E07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35 136,51</w:t>
            </w:r>
          </w:p>
        </w:tc>
      </w:tr>
      <w:tr w:rsidR="004D5B51" w:rsidRPr="004D5B51" w14:paraId="2D3D75BA" w14:textId="77777777" w:rsidTr="004D5B51">
        <w:trPr>
          <w:trHeight w:val="332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7788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480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Cyfrowy Elbląg - rozbudowa systemu e-usług publicznych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905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B0CD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1 882 689,35</w:t>
            </w:r>
          </w:p>
        </w:tc>
      </w:tr>
      <w:tr w:rsidR="004D5B51" w:rsidRPr="004D5B51" w14:paraId="4A4470C9" w14:textId="77777777" w:rsidTr="004D5B51">
        <w:trPr>
          <w:trHeight w:val="42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1E7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F700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A51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8C0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332 239,30</w:t>
            </w:r>
          </w:p>
        </w:tc>
      </w:tr>
      <w:tr w:rsidR="004D5B51" w:rsidRPr="004D5B51" w14:paraId="235D449F" w14:textId="77777777" w:rsidTr="004D5B51">
        <w:trPr>
          <w:trHeight w:val="427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A81C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12E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Elbląska Szkoła Eksperymentu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6AB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45D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2 790 537,40</w:t>
            </w:r>
          </w:p>
        </w:tc>
      </w:tr>
      <w:tr w:rsidR="004D5B51" w:rsidRPr="004D5B51" w14:paraId="4E1C6B6B" w14:textId="77777777" w:rsidTr="004D5B51">
        <w:trPr>
          <w:trHeight w:val="42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E3B9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1C43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2A38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9CC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352 542,79</w:t>
            </w:r>
          </w:p>
        </w:tc>
      </w:tr>
      <w:tr w:rsidR="004D5B51" w:rsidRPr="004D5B51" w14:paraId="561DBABE" w14:textId="77777777" w:rsidTr="004D5B51">
        <w:trPr>
          <w:trHeight w:val="326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C6E2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BD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Matematyka - indywidualizacja i eksperyment w edukacji wczesnoszkolnej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D3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D225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2 506 898,21</w:t>
            </w:r>
          </w:p>
        </w:tc>
      </w:tr>
      <w:tr w:rsidR="004D5B51" w:rsidRPr="004D5B51" w14:paraId="13A0F738" w14:textId="77777777" w:rsidTr="004D5B51">
        <w:trPr>
          <w:trHeight w:val="45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1FB0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9DA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D70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1803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287 347,54</w:t>
            </w:r>
          </w:p>
        </w:tc>
      </w:tr>
      <w:tr w:rsidR="004D5B51" w:rsidRPr="004D5B51" w14:paraId="4FB67976" w14:textId="77777777" w:rsidTr="004D5B51">
        <w:trPr>
          <w:trHeight w:val="38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E7CD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6FC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Akademia wzorowej edukacji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EF2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227B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1 628 077,87</w:t>
            </w:r>
          </w:p>
        </w:tc>
      </w:tr>
      <w:tr w:rsidR="004D5B51" w:rsidRPr="004D5B51" w14:paraId="4AF79A54" w14:textId="77777777" w:rsidTr="004D5B51">
        <w:trPr>
          <w:trHeight w:val="39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E873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66A0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691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E1E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139 455,18</w:t>
            </w:r>
          </w:p>
        </w:tc>
      </w:tr>
      <w:tr w:rsidR="004D5B51" w:rsidRPr="004D5B51" w14:paraId="4A769E6E" w14:textId="77777777" w:rsidTr="004D5B51">
        <w:trPr>
          <w:trHeight w:val="42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72B1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B28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Mistrzowie zawodu - wzrost jakości systemu kształcenia zawodowego w Elblągu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217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8B9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470 773,28</w:t>
            </w:r>
          </w:p>
        </w:tc>
      </w:tr>
      <w:tr w:rsidR="004D5B51" w:rsidRPr="004D5B51" w14:paraId="25F25A1F" w14:textId="77777777" w:rsidTr="004D5B51">
        <w:trPr>
          <w:trHeight w:val="39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8D0E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414A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FF0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67CA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109 599,84</w:t>
            </w:r>
          </w:p>
        </w:tc>
      </w:tr>
      <w:tr w:rsidR="004D5B51" w:rsidRPr="004D5B51" w14:paraId="6C362C16" w14:textId="77777777" w:rsidTr="004D5B51">
        <w:trPr>
          <w:trHeight w:val="318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1168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B1D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Adaptacja Biblioteki Elbląskiej - obiektu dziedzictwa kulturowego o potencjale turystycznym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CCD5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F7C6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1 272 060,66</w:t>
            </w:r>
          </w:p>
        </w:tc>
      </w:tr>
      <w:tr w:rsidR="004D5B51" w:rsidRPr="004D5B51" w14:paraId="54AB7F80" w14:textId="77777777" w:rsidTr="004D5B51">
        <w:trPr>
          <w:trHeight w:val="48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3AE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AEE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AF4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F456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292 257,95</w:t>
            </w:r>
          </w:p>
        </w:tc>
      </w:tr>
      <w:tr w:rsidR="004D5B51" w:rsidRPr="004D5B51" w14:paraId="456534D4" w14:textId="77777777" w:rsidTr="004D5B51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3FDE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16D8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 xml:space="preserve">Rewitalizacja przestrzeni parkowych w Elblągu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253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E3DB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0,00</w:t>
            </w:r>
          </w:p>
        </w:tc>
      </w:tr>
      <w:tr w:rsidR="004D5B51" w:rsidRPr="004D5B51" w14:paraId="3AD8006C" w14:textId="77777777" w:rsidTr="004D5B51">
        <w:trPr>
          <w:trHeight w:val="39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894E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59E1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A97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62B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2 335 300,00</w:t>
            </w:r>
          </w:p>
        </w:tc>
      </w:tr>
      <w:tr w:rsidR="004D5B51" w:rsidRPr="004D5B51" w14:paraId="4AD33761" w14:textId="77777777" w:rsidTr="004D5B51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F5AC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711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Rewitalizacja przestrzeni parkowych w Elblągu - etap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921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1C9C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5 124,70</w:t>
            </w:r>
          </w:p>
        </w:tc>
      </w:tr>
      <w:tr w:rsidR="004D5B51" w:rsidRPr="004D5B51" w14:paraId="6F21AC47" w14:textId="77777777" w:rsidTr="004D5B51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0729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9938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849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898C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354 439,30</w:t>
            </w:r>
          </w:p>
        </w:tc>
      </w:tr>
      <w:tr w:rsidR="00346AAC" w:rsidRPr="004D5B51" w14:paraId="407CE321" w14:textId="77777777" w:rsidTr="00B02D86">
        <w:trPr>
          <w:trHeight w:val="5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C68C" w14:textId="77777777" w:rsidR="00346AAC" w:rsidRPr="004D5B51" w:rsidRDefault="00346AAC" w:rsidP="00B02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lastRenderedPageBreak/>
              <w:t>Lp.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D9B3" w14:textId="77777777" w:rsidR="00346AAC" w:rsidRPr="004D5B51" w:rsidRDefault="00346AAC" w:rsidP="00B02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Program/Projekt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9725" w14:textId="77777777" w:rsidR="00346AAC" w:rsidRPr="004D5B51" w:rsidRDefault="00346AAC" w:rsidP="00B02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Źródło finansowania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4E97" w14:textId="77777777" w:rsidR="00346AAC" w:rsidRPr="004D5B51" w:rsidRDefault="00346AAC" w:rsidP="00B02D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Wykonanie</w:t>
            </w:r>
          </w:p>
        </w:tc>
      </w:tr>
      <w:tr w:rsidR="004D5B51" w:rsidRPr="004D5B51" w14:paraId="6EF08ECF" w14:textId="77777777" w:rsidTr="004D5B51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19A0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II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F67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Program Operacyjny Wiedza Edukacja Rozwój 2014-2020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863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25F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494 652,71</w:t>
            </w:r>
          </w:p>
        </w:tc>
      </w:tr>
      <w:tr w:rsidR="004D5B51" w:rsidRPr="004D5B51" w14:paraId="0D0D17DF" w14:textId="77777777" w:rsidTr="004D5B51">
        <w:trPr>
          <w:trHeight w:val="42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A00D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C82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Dostępny samorząd - granty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20D7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9313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14 567,92</w:t>
            </w:r>
          </w:p>
        </w:tc>
      </w:tr>
      <w:tr w:rsidR="004D5B51" w:rsidRPr="004D5B51" w14:paraId="3C8BC93E" w14:textId="77777777" w:rsidTr="004D5B51">
        <w:trPr>
          <w:trHeight w:val="38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82E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B1C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573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BC97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2 717,22</w:t>
            </w:r>
          </w:p>
        </w:tc>
      </w:tr>
      <w:tr w:rsidR="004D5B51" w:rsidRPr="004D5B51" w14:paraId="6D44425A" w14:textId="77777777" w:rsidTr="004D5B51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27F0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08E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Elbląskie Centrum Usług Społecznych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D3F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BEB8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402 325,29</w:t>
            </w:r>
          </w:p>
        </w:tc>
      </w:tr>
      <w:tr w:rsidR="004D5B51" w:rsidRPr="004D5B51" w14:paraId="33D0CC75" w14:textId="77777777" w:rsidTr="004D5B51">
        <w:trPr>
          <w:trHeight w:val="3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268A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5FFD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FE2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015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75 042,28</w:t>
            </w:r>
          </w:p>
        </w:tc>
      </w:tr>
      <w:tr w:rsidR="004D5B51" w:rsidRPr="004D5B51" w14:paraId="64D10D22" w14:textId="77777777" w:rsidTr="004D5B51">
        <w:trPr>
          <w:trHeight w:val="34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6F48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III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01A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Program Europejski 2014-2020 - Erasmus+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9405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5A83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374 285,08</w:t>
            </w:r>
          </w:p>
        </w:tc>
      </w:tr>
      <w:tr w:rsidR="004D5B51" w:rsidRPr="004D5B51" w14:paraId="2F7D556A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BE60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3E5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Powiedz 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7FA7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0BE6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69 721,28</w:t>
            </w:r>
          </w:p>
        </w:tc>
      </w:tr>
      <w:tr w:rsidR="004D5B51" w:rsidRPr="004D5B51" w14:paraId="17D5F11D" w14:textId="77777777" w:rsidTr="004D5B51">
        <w:trPr>
          <w:trHeight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9BB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F3D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329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F1F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0,00</w:t>
            </w:r>
          </w:p>
        </w:tc>
      </w:tr>
      <w:tr w:rsidR="004D5B51" w:rsidRPr="004D5B51" w14:paraId="76D90EB2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A65A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82B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Cyfrowa szkoła - szkoła przyszłości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87C5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54D4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114 786,52</w:t>
            </w:r>
          </w:p>
        </w:tc>
      </w:tr>
      <w:tr w:rsidR="004D5B51" w:rsidRPr="004D5B51" w14:paraId="17B73896" w14:textId="77777777" w:rsidTr="004D5B51">
        <w:trPr>
          <w:trHeight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C00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554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9B3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09C2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0,00</w:t>
            </w:r>
          </w:p>
        </w:tc>
      </w:tr>
      <w:tr w:rsidR="004D5B51" w:rsidRPr="004D5B51" w14:paraId="3B8646B3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958D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1D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Zrównoważone środowisko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DE0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835D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59 916,51</w:t>
            </w:r>
          </w:p>
        </w:tc>
      </w:tr>
      <w:tr w:rsidR="004D5B51" w:rsidRPr="004D5B51" w14:paraId="1A483B3F" w14:textId="77777777" w:rsidTr="004D5B51">
        <w:trPr>
          <w:trHeight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188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6C54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B89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7BCD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0,00</w:t>
            </w:r>
          </w:p>
        </w:tc>
      </w:tr>
      <w:tr w:rsidR="004D5B51" w:rsidRPr="004D5B51" w14:paraId="0E3C00A6" w14:textId="77777777" w:rsidTr="004D5B51">
        <w:trPr>
          <w:trHeight w:val="36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9635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638B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Ocalmy rajskie ogrody Europy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A1B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AC1F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86 184,00</w:t>
            </w:r>
          </w:p>
        </w:tc>
      </w:tr>
      <w:tr w:rsidR="004D5B51" w:rsidRPr="004D5B51" w14:paraId="4A85DB27" w14:textId="77777777" w:rsidTr="004D5B51">
        <w:trPr>
          <w:trHeight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9C8C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823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A21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063B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0,00</w:t>
            </w:r>
          </w:p>
        </w:tc>
      </w:tr>
      <w:tr w:rsidR="004D5B51" w:rsidRPr="004D5B51" w14:paraId="24E190E7" w14:textId="77777777" w:rsidTr="004D5B51">
        <w:trPr>
          <w:trHeight w:val="351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3938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C8D8" w14:textId="34876910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Współtworzenie gier pomocn</w:t>
            </w:r>
            <w:r>
              <w:rPr>
                <w:rFonts w:ascii="Calibri" w:eastAsia="Times New Roman" w:hAnsi="Calibri" w:cs="Calibri"/>
                <w:color w:val="000000"/>
              </w:rPr>
              <w:t>i</w:t>
            </w:r>
            <w:r w:rsidRPr="004D5B51">
              <w:rPr>
                <w:rFonts w:ascii="Calibri" w:eastAsia="Times New Roman" w:hAnsi="Calibri" w:cs="Calibri"/>
                <w:color w:val="000000"/>
              </w:rPr>
              <w:t>czych dla osób z niepełnosprawnością intelektualną w celu zwiększenia integralności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0CD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7BA1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43 676,77</w:t>
            </w:r>
          </w:p>
        </w:tc>
      </w:tr>
      <w:tr w:rsidR="004D5B51" w:rsidRPr="004D5B51" w14:paraId="61C77E08" w14:textId="77777777" w:rsidTr="004D5B51">
        <w:trPr>
          <w:trHeight w:val="429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B758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AB78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0837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F5EE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4D5B51">
              <w:rPr>
                <w:rFonts w:ascii="Calibri" w:eastAsia="Times New Roman" w:hAnsi="Calibri" w:cs="Calibri"/>
              </w:rPr>
              <w:t>0,00</w:t>
            </w:r>
          </w:p>
        </w:tc>
      </w:tr>
      <w:tr w:rsidR="004D5B51" w:rsidRPr="004D5B51" w14:paraId="218D8F5E" w14:textId="77777777" w:rsidTr="004D5B51">
        <w:trPr>
          <w:trHeight w:val="5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D931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IV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EFF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Program Operacyjny Polska Cyfrowa 2014-2020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9A6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82C5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1 275 038,87</w:t>
            </w:r>
          </w:p>
        </w:tc>
      </w:tr>
      <w:tr w:rsidR="004D5B51" w:rsidRPr="004D5B51" w14:paraId="314A1491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CDC8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5A2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Cyfrowa Gmina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7F76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A94F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6 888,00</w:t>
            </w:r>
          </w:p>
        </w:tc>
      </w:tr>
      <w:tr w:rsidR="004D5B51" w:rsidRPr="004D5B51" w14:paraId="6AD05046" w14:textId="77777777" w:rsidTr="004D5B51">
        <w:trPr>
          <w:trHeight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C27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F7A5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64AA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9192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0,00</w:t>
            </w:r>
          </w:p>
        </w:tc>
      </w:tr>
      <w:tr w:rsidR="004D5B51" w:rsidRPr="004D5B51" w14:paraId="75FB58FA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7D26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EE0D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Wsparcie dzieci z rodzin pegeerowskich w rozwoju cyfrowym - Granty PPGR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3AFE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0D0B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1 268 150,87</w:t>
            </w:r>
          </w:p>
        </w:tc>
      </w:tr>
      <w:tr w:rsidR="004D5B51" w:rsidRPr="004D5B51" w14:paraId="62CB2A30" w14:textId="77777777" w:rsidTr="004D5B51">
        <w:trPr>
          <w:trHeight w:val="35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63EF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9E1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CEA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229A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0,00</w:t>
            </w:r>
          </w:p>
        </w:tc>
      </w:tr>
      <w:tr w:rsidR="004D5B51" w:rsidRPr="004D5B51" w14:paraId="3A19CA0B" w14:textId="77777777" w:rsidTr="004D5B51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4EC7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V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EBE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Mechanizm Finansowy Europejskiego Obszaru Gospodarczego 2014-2021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EA70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7A0C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5B51">
              <w:rPr>
                <w:rFonts w:ascii="Calibri" w:eastAsia="Times New Roman" w:hAnsi="Calibri" w:cs="Calibri"/>
                <w:b/>
                <w:bCs/>
                <w:color w:val="000000"/>
              </w:rPr>
              <w:t>318,93</w:t>
            </w:r>
          </w:p>
        </w:tc>
      </w:tr>
      <w:tr w:rsidR="004D5B51" w:rsidRPr="004D5B51" w14:paraId="294531DB" w14:textId="77777777" w:rsidTr="004D5B51">
        <w:trPr>
          <w:trHeight w:val="40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DDDE" w14:textId="77777777" w:rsidR="004D5B51" w:rsidRPr="004D5B51" w:rsidRDefault="004D5B51" w:rsidP="004D5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4744" w14:textId="0BEB880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Gree</w:t>
            </w:r>
            <w:r>
              <w:rPr>
                <w:rFonts w:ascii="Calibri" w:eastAsia="Times New Roman" w:hAnsi="Calibri" w:cs="Calibri"/>
                <w:color w:val="000000"/>
              </w:rPr>
              <w:t>n</w:t>
            </w:r>
            <w:r w:rsidRPr="004D5B51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D5B51">
              <w:rPr>
                <w:rFonts w:ascii="Calibri" w:eastAsia="Times New Roman" w:hAnsi="Calibri" w:cs="Calibri"/>
                <w:color w:val="000000"/>
              </w:rPr>
              <w:t>Up</w:t>
            </w:r>
            <w:proofErr w:type="spellEnd"/>
            <w:r w:rsidRPr="004D5B51">
              <w:rPr>
                <w:rFonts w:ascii="Calibri" w:eastAsia="Times New Roman" w:hAnsi="Calibri" w:cs="Calibri"/>
                <w:color w:val="000000"/>
              </w:rPr>
              <w:t xml:space="preserve"> 2022-2024 - Młodzi na rzecz zielonej zmiany szkół i społeczności lokalnych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EFB1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europejskiej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3A08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318,93</w:t>
            </w:r>
          </w:p>
        </w:tc>
      </w:tr>
      <w:tr w:rsidR="004D5B51" w:rsidRPr="004D5B51" w14:paraId="64DE03B5" w14:textId="77777777" w:rsidTr="004D5B51">
        <w:trPr>
          <w:trHeight w:val="42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563B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EDB3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C4D2" w14:textId="77777777" w:rsidR="004D5B51" w:rsidRPr="004D5B51" w:rsidRDefault="004D5B51" w:rsidP="004D5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5B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Środki krajowe/własne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6921" w14:textId="77777777" w:rsidR="004D5B51" w:rsidRPr="004D5B51" w:rsidRDefault="004D5B51" w:rsidP="004D5B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D5B51">
              <w:rPr>
                <w:rFonts w:ascii="Calibri" w:eastAsia="Times New Roman" w:hAnsi="Calibri" w:cs="Calibri"/>
                <w:color w:val="000000"/>
              </w:rPr>
              <w:t>0,00</w:t>
            </w:r>
          </w:p>
        </w:tc>
      </w:tr>
    </w:tbl>
    <w:p w14:paraId="187A4767" w14:textId="77777777" w:rsidR="00346AAC" w:rsidRDefault="00346AAC">
      <w:pPr>
        <w:rPr>
          <w:rFonts w:cs="Arial"/>
        </w:rPr>
      </w:pPr>
    </w:p>
    <w:p w14:paraId="2611FAC9" w14:textId="0D29A74F" w:rsidR="00346AAC" w:rsidRDefault="00346AAC" w:rsidP="00346AAC">
      <w:pPr>
        <w:jc w:val="both"/>
        <w:rPr>
          <w:rFonts w:cs="Arial"/>
        </w:rPr>
      </w:pPr>
      <w:r>
        <w:rPr>
          <w:rFonts w:cs="Arial"/>
        </w:rPr>
        <w:t>W 2022</w:t>
      </w:r>
      <w:r w:rsidRPr="00A859A2">
        <w:rPr>
          <w:rFonts w:cs="Arial"/>
        </w:rPr>
        <w:t xml:space="preserve"> roku pozyskano środki pochodzące z budżetu Unii Europe</w:t>
      </w:r>
      <w:r>
        <w:rPr>
          <w:rFonts w:cs="Arial"/>
        </w:rPr>
        <w:t>jskiej oraz z budżetu państwa w wysokości 13.592.479,07</w:t>
      </w:r>
      <w:r w:rsidRPr="00A859A2">
        <w:rPr>
          <w:rFonts w:cs="Arial"/>
        </w:rPr>
        <w:t>zł.</w:t>
      </w:r>
    </w:p>
    <w:sectPr w:rsidR="00346AAC" w:rsidSect="0029491A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F3D4" w14:textId="77777777" w:rsidR="008A2285" w:rsidRDefault="008A2285" w:rsidP="0029491A">
      <w:pPr>
        <w:spacing w:after="0" w:line="240" w:lineRule="auto"/>
      </w:pPr>
      <w:r>
        <w:separator/>
      </w:r>
    </w:p>
  </w:endnote>
  <w:endnote w:type="continuationSeparator" w:id="0">
    <w:p w14:paraId="55A80E39" w14:textId="77777777" w:rsidR="008A2285" w:rsidRDefault="008A2285" w:rsidP="0029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00D8" w14:textId="77777777" w:rsidR="008A2285" w:rsidRDefault="008A2285" w:rsidP="0029491A">
      <w:pPr>
        <w:spacing w:after="0" w:line="240" w:lineRule="auto"/>
      </w:pPr>
      <w:r>
        <w:separator/>
      </w:r>
    </w:p>
  </w:footnote>
  <w:footnote w:type="continuationSeparator" w:id="0">
    <w:p w14:paraId="43272E15" w14:textId="77777777" w:rsidR="008A2285" w:rsidRDefault="008A2285" w:rsidP="0029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9719"/>
      <w:docPartObj>
        <w:docPartGallery w:val="Page Numbers (Top of Page)"/>
        <w:docPartUnique/>
      </w:docPartObj>
    </w:sdtPr>
    <w:sdtContent>
      <w:p w14:paraId="21182BD5" w14:textId="77777777" w:rsidR="00B379F2" w:rsidRDefault="00B379F2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37564858" w14:textId="77777777" w:rsidR="00B379F2" w:rsidRDefault="00B37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7AB7" w14:textId="77777777" w:rsidR="00045266" w:rsidRPr="00045266" w:rsidRDefault="00045266" w:rsidP="0004526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45266">
      <w:rPr>
        <w:rFonts w:ascii="Times New Roman" w:eastAsia="Times New Roman" w:hAnsi="Times New Roman" w:cs="Times New Roman"/>
        <w:sz w:val="24"/>
        <w:szCs w:val="24"/>
      </w:rPr>
      <w:t>URZĄD MIEJSKI W ELBLĄGU</w:t>
    </w:r>
  </w:p>
  <w:p w14:paraId="3EBD7315" w14:textId="77777777" w:rsidR="00045266" w:rsidRPr="00045266" w:rsidRDefault="00045266" w:rsidP="0004526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45266">
      <w:rPr>
        <w:rFonts w:ascii="Times New Roman" w:eastAsia="Times New Roman" w:hAnsi="Times New Roman" w:cs="Times New Roman"/>
        <w:sz w:val="24"/>
        <w:szCs w:val="24"/>
      </w:rPr>
      <w:t>UL. ŁĄCZNOŚCI 1</w:t>
    </w:r>
  </w:p>
  <w:p w14:paraId="28362A16" w14:textId="26648941" w:rsidR="00045266" w:rsidRPr="00045266" w:rsidRDefault="00045266" w:rsidP="0004526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45266">
      <w:rPr>
        <w:rFonts w:ascii="Times New Roman" w:eastAsia="Times New Roman" w:hAnsi="Times New Roman" w:cs="Times New Roman"/>
        <w:sz w:val="24"/>
        <w:szCs w:val="24"/>
      </w:rPr>
      <w:t>82 - 300 ELBLĄG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AA"/>
    <w:rsid w:val="000067A0"/>
    <w:rsid w:val="00014471"/>
    <w:rsid w:val="00045266"/>
    <w:rsid w:val="00062F9E"/>
    <w:rsid w:val="00076989"/>
    <w:rsid w:val="000A2266"/>
    <w:rsid w:val="000A7C36"/>
    <w:rsid w:val="000C3464"/>
    <w:rsid w:val="000C5BF1"/>
    <w:rsid w:val="000D1974"/>
    <w:rsid w:val="000D5012"/>
    <w:rsid w:val="000E0361"/>
    <w:rsid w:val="00102C8D"/>
    <w:rsid w:val="00121660"/>
    <w:rsid w:val="001259F7"/>
    <w:rsid w:val="00161010"/>
    <w:rsid w:val="001838A0"/>
    <w:rsid w:val="00194596"/>
    <w:rsid w:val="001A0843"/>
    <w:rsid w:val="001D1D1C"/>
    <w:rsid w:val="001E10E2"/>
    <w:rsid w:val="001E3D82"/>
    <w:rsid w:val="0020630E"/>
    <w:rsid w:val="0029491A"/>
    <w:rsid w:val="002B0F7B"/>
    <w:rsid w:val="002D2040"/>
    <w:rsid w:val="00327937"/>
    <w:rsid w:val="00346AAC"/>
    <w:rsid w:val="00387EF4"/>
    <w:rsid w:val="003A6AAB"/>
    <w:rsid w:val="003C5096"/>
    <w:rsid w:val="0040068A"/>
    <w:rsid w:val="00420EF3"/>
    <w:rsid w:val="00432910"/>
    <w:rsid w:val="0043684E"/>
    <w:rsid w:val="004438D6"/>
    <w:rsid w:val="00472E8F"/>
    <w:rsid w:val="00474A3C"/>
    <w:rsid w:val="00475396"/>
    <w:rsid w:val="00496C99"/>
    <w:rsid w:val="004D2134"/>
    <w:rsid w:val="004D2CFD"/>
    <w:rsid w:val="004D5B51"/>
    <w:rsid w:val="004D7AA8"/>
    <w:rsid w:val="00530AFE"/>
    <w:rsid w:val="005378EC"/>
    <w:rsid w:val="0054430B"/>
    <w:rsid w:val="005464B3"/>
    <w:rsid w:val="0055193F"/>
    <w:rsid w:val="005544CF"/>
    <w:rsid w:val="00566DB8"/>
    <w:rsid w:val="005A3E43"/>
    <w:rsid w:val="005B6056"/>
    <w:rsid w:val="005C6945"/>
    <w:rsid w:val="005F2B4E"/>
    <w:rsid w:val="006039AB"/>
    <w:rsid w:val="00611EFC"/>
    <w:rsid w:val="00666F63"/>
    <w:rsid w:val="00667321"/>
    <w:rsid w:val="006A0368"/>
    <w:rsid w:val="006D49EC"/>
    <w:rsid w:val="006D5F15"/>
    <w:rsid w:val="006E01F3"/>
    <w:rsid w:val="006F2EE6"/>
    <w:rsid w:val="006F4142"/>
    <w:rsid w:val="0070195B"/>
    <w:rsid w:val="00706417"/>
    <w:rsid w:val="007200EC"/>
    <w:rsid w:val="00731C11"/>
    <w:rsid w:val="00762643"/>
    <w:rsid w:val="007857EC"/>
    <w:rsid w:val="00790750"/>
    <w:rsid w:val="007B7AC8"/>
    <w:rsid w:val="008047D0"/>
    <w:rsid w:val="008131E9"/>
    <w:rsid w:val="00823364"/>
    <w:rsid w:val="00837992"/>
    <w:rsid w:val="0089780E"/>
    <w:rsid w:val="008A2285"/>
    <w:rsid w:val="008B1726"/>
    <w:rsid w:val="008B2D6B"/>
    <w:rsid w:val="008E12F6"/>
    <w:rsid w:val="008E38AA"/>
    <w:rsid w:val="008E76D0"/>
    <w:rsid w:val="008F3D81"/>
    <w:rsid w:val="00902AB4"/>
    <w:rsid w:val="00913CB0"/>
    <w:rsid w:val="00931345"/>
    <w:rsid w:val="00931DF0"/>
    <w:rsid w:val="009722A1"/>
    <w:rsid w:val="0099362D"/>
    <w:rsid w:val="00995B79"/>
    <w:rsid w:val="009962FD"/>
    <w:rsid w:val="009C32C2"/>
    <w:rsid w:val="009D2ADE"/>
    <w:rsid w:val="009D41BF"/>
    <w:rsid w:val="009D4405"/>
    <w:rsid w:val="009E7318"/>
    <w:rsid w:val="00A26214"/>
    <w:rsid w:val="00A328FF"/>
    <w:rsid w:val="00A33FB9"/>
    <w:rsid w:val="00A426E9"/>
    <w:rsid w:val="00A45DCA"/>
    <w:rsid w:val="00A6160F"/>
    <w:rsid w:val="00A81A2E"/>
    <w:rsid w:val="00A81FE7"/>
    <w:rsid w:val="00A859A2"/>
    <w:rsid w:val="00A97E86"/>
    <w:rsid w:val="00AE42BD"/>
    <w:rsid w:val="00AE7463"/>
    <w:rsid w:val="00AF405A"/>
    <w:rsid w:val="00B10BA9"/>
    <w:rsid w:val="00B13473"/>
    <w:rsid w:val="00B21FF0"/>
    <w:rsid w:val="00B379F2"/>
    <w:rsid w:val="00B47A7D"/>
    <w:rsid w:val="00B763FB"/>
    <w:rsid w:val="00B875C9"/>
    <w:rsid w:val="00B96DC9"/>
    <w:rsid w:val="00BB6EE9"/>
    <w:rsid w:val="00BC38EA"/>
    <w:rsid w:val="00BC5EF6"/>
    <w:rsid w:val="00BE674D"/>
    <w:rsid w:val="00C25AEC"/>
    <w:rsid w:val="00C37BB6"/>
    <w:rsid w:val="00C516C4"/>
    <w:rsid w:val="00C73FA2"/>
    <w:rsid w:val="00C90CE8"/>
    <w:rsid w:val="00C950AA"/>
    <w:rsid w:val="00CA3E7E"/>
    <w:rsid w:val="00CB1654"/>
    <w:rsid w:val="00CD192B"/>
    <w:rsid w:val="00CD55F1"/>
    <w:rsid w:val="00CD7906"/>
    <w:rsid w:val="00D218DB"/>
    <w:rsid w:val="00D26045"/>
    <w:rsid w:val="00D5513D"/>
    <w:rsid w:val="00DB576C"/>
    <w:rsid w:val="00DD1F82"/>
    <w:rsid w:val="00DD7405"/>
    <w:rsid w:val="00E24B92"/>
    <w:rsid w:val="00E33042"/>
    <w:rsid w:val="00E54813"/>
    <w:rsid w:val="00E75661"/>
    <w:rsid w:val="00E76EAC"/>
    <w:rsid w:val="00EA5C01"/>
    <w:rsid w:val="00EB0D04"/>
    <w:rsid w:val="00EB2CBC"/>
    <w:rsid w:val="00ED7639"/>
    <w:rsid w:val="00EE269C"/>
    <w:rsid w:val="00EF0303"/>
    <w:rsid w:val="00F0201B"/>
    <w:rsid w:val="00F17CF4"/>
    <w:rsid w:val="00F5670D"/>
    <w:rsid w:val="00F56D6F"/>
    <w:rsid w:val="00F650C3"/>
    <w:rsid w:val="00F9018C"/>
    <w:rsid w:val="00FD1BD0"/>
    <w:rsid w:val="00FD2DB2"/>
    <w:rsid w:val="00FE20FC"/>
    <w:rsid w:val="00FE586E"/>
    <w:rsid w:val="00FF021C"/>
    <w:rsid w:val="00FF6150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B326"/>
  <w15:docId w15:val="{AEEB687C-0847-495E-9D76-C1CF5F03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8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91A"/>
  </w:style>
  <w:style w:type="paragraph" w:styleId="Stopka">
    <w:name w:val="footer"/>
    <w:basedOn w:val="Normalny"/>
    <w:link w:val="StopkaZnak"/>
    <w:uiPriority w:val="99"/>
    <w:unhideWhenUsed/>
    <w:rsid w:val="00294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2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UMELBLAG</dc:creator>
  <cp:keywords/>
  <dc:description/>
  <cp:lastModifiedBy>Urszula Kosecka</cp:lastModifiedBy>
  <cp:revision>3</cp:revision>
  <cp:lastPrinted>2022-03-02T08:32:00Z</cp:lastPrinted>
  <dcterms:created xsi:type="dcterms:W3CDTF">2023-05-08T07:25:00Z</dcterms:created>
  <dcterms:modified xsi:type="dcterms:W3CDTF">2023-05-08T07:26:00Z</dcterms:modified>
</cp:coreProperties>
</file>