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1218B" w14:textId="43DC4E78" w:rsidR="00A77B3E" w:rsidRDefault="00000000">
      <w:pPr>
        <w:jc w:val="center"/>
        <w:rPr>
          <w:b/>
          <w:caps/>
        </w:rPr>
      </w:pPr>
      <w:r>
        <w:rPr>
          <w:b/>
          <w:caps/>
        </w:rPr>
        <w:t xml:space="preserve">Zarządzenie Nr </w:t>
      </w:r>
      <w:r w:rsidR="002F719F">
        <w:rPr>
          <w:b/>
          <w:caps/>
        </w:rPr>
        <w:t>119/2023</w:t>
      </w:r>
      <w:r>
        <w:rPr>
          <w:b/>
          <w:caps/>
        </w:rPr>
        <w:br/>
        <w:t>Prezydenta Miasta Elbląg</w:t>
      </w:r>
    </w:p>
    <w:p w14:paraId="6730A138" w14:textId="3B68F2AC" w:rsidR="00A77B3E" w:rsidRDefault="00000000">
      <w:pPr>
        <w:spacing w:before="280" w:after="280"/>
        <w:jc w:val="center"/>
        <w:rPr>
          <w:b/>
          <w:caps/>
        </w:rPr>
      </w:pPr>
      <w:r>
        <w:t xml:space="preserve">z dnia </w:t>
      </w:r>
      <w:r w:rsidR="002F719F">
        <w:t xml:space="preserve">31 marca </w:t>
      </w:r>
      <w:r>
        <w:t>2023 r.</w:t>
      </w:r>
    </w:p>
    <w:p w14:paraId="4FA5C55F" w14:textId="77777777" w:rsidR="00A77B3E" w:rsidRDefault="00000000">
      <w:pPr>
        <w:keepNext/>
        <w:spacing w:after="480"/>
        <w:jc w:val="center"/>
      </w:pPr>
      <w:r>
        <w:rPr>
          <w:b/>
        </w:rPr>
        <w:t>uchylające Zarządzenie w sprawie w sprawie wykonywania pracy zdalnej przez Pracowników Urzędu Miejskiego w Elblągu</w:t>
      </w:r>
    </w:p>
    <w:p w14:paraId="2591BA29" w14:textId="77777777" w:rsidR="00A77B3E" w:rsidRDefault="00000000">
      <w:pPr>
        <w:keepLines/>
        <w:spacing w:before="120" w:after="120"/>
        <w:ind w:firstLine="227"/>
      </w:pPr>
      <w:r>
        <w:t>Na podstawie Na podstawie § 48 ust. 1 Regulaminu Organizacyjnego Urzędu Miejskiego w Elblągu (Zarządzenie Nr 288/2022 Prezydenta Miasta Elbląg z dnia 27 czerwca 2022 roku z późniejszymi zmianami), zarządza się, co następuje:</w:t>
      </w:r>
    </w:p>
    <w:p w14:paraId="629F78E8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Uchyla się  Zarządzenie Nr 19/2022 Prezydenta Miasta Elbląg z dnia 24 stycznia 2022 roku w sprawie wykonywania pracy zdalnej przez Pracowników Urzędu Miejskiego w Elblągu.</w:t>
      </w:r>
    </w:p>
    <w:p w14:paraId="1AEE3719" w14:textId="57E7C34A" w:rsidR="00B54FF8" w:rsidRDefault="00000000">
      <w:pPr>
        <w:keepLines/>
        <w:spacing w:before="120" w:after="120"/>
        <w:ind w:firstLine="340"/>
      </w:pPr>
      <w:r>
        <w:rPr>
          <w:b/>
        </w:rPr>
        <w:t>§ 2. </w:t>
      </w:r>
      <w:r>
        <w:t>Zarządzenie wchodzi w życie z dniem 7 kwietnia 2023 r.</w:t>
      </w:r>
    </w:p>
    <w:p w14:paraId="6E864ECA" w14:textId="1FD3DA13" w:rsidR="00CB0B6D" w:rsidRDefault="00B54FF8" w:rsidP="00B54FF8">
      <w:pPr>
        <w:keepLines/>
        <w:spacing w:before="120" w:after="120"/>
        <w:ind w:firstLine="340"/>
        <w:jc w:val="center"/>
        <w:rPr>
          <w:szCs w:val="20"/>
        </w:rPr>
      </w:pPr>
      <w:r>
        <w:br w:type="page"/>
      </w:r>
      <w:r>
        <w:rPr>
          <w:b/>
          <w:szCs w:val="20"/>
        </w:rPr>
        <w:lastRenderedPageBreak/>
        <w:t>Uzasadnienie</w:t>
      </w:r>
    </w:p>
    <w:p w14:paraId="318994D8" w14:textId="77777777" w:rsidR="00CB0B6D" w:rsidRDefault="00000000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szCs w:val="20"/>
        </w:rPr>
        <w:t>Uchyla się Zarządzenie Nr 19/2022 Prezydenta Miasta Elbląg z dnia 24 stycznia 2022 roku w sprawie wykonywania pracy zdalnej przez Pracowników Urzędu Miejskiego w Elblągu z uwagi na  wejście w życie art. 15 ustawy z dnia 1 grudnia 2022 r. o zmianie ustawy - Kodeks pracy oraz niektórych innych ustaw uchylającego  art. 3</w:t>
      </w:r>
      <w:r>
        <w:rPr>
          <w:color w:val="000000"/>
          <w:szCs w:val="20"/>
        </w:rPr>
        <w:t> </w:t>
      </w:r>
      <w:r>
        <w:rPr>
          <w:color w:val="000000"/>
          <w:szCs w:val="20"/>
          <w:u w:color="000000"/>
        </w:rPr>
        <w:t xml:space="preserve"> ustawy z dnia 2 marca 2020 r. o szczególnych rozwiązaniach związanych z zapobieganiem, przeciwdziałaniem i zwalczaniem COVID-19, innych chorób zakaźnych oraz wywołanych nimi sytuacji kryzysowych, na podstawie którego były ustalone dotychczas obowiązujące w Urzędzie Miejskim w Elblągu zasady wykonywania pracy zdalnej.</w:t>
      </w:r>
    </w:p>
    <w:p w14:paraId="061FE6E2" w14:textId="77777777" w:rsidR="00CB0B6D" w:rsidRDefault="00000000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związku z powyższym wydanie Zarządzenia jest zasadne.</w:t>
      </w:r>
    </w:p>
    <w:p w14:paraId="10E9195D" w14:textId="77777777" w:rsidR="00CB0B6D" w:rsidRDefault="00000000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Zarządzenie nie rodzi skutków finansowych.</w:t>
      </w:r>
    </w:p>
    <w:sectPr w:rsidR="00CB0B6D">
      <w:endnotePr>
        <w:numFmt w:val="decimal"/>
      </w:endnotePr>
      <w:pgSz w:w="11906" w:h="16838"/>
      <w:pgMar w:top="1417" w:right="850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F719F"/>
    <w:rsid w:val="00A45AA2"/>
    <w:rsid w:val="00A77B3E"/>
    <w:rsid w:val="00B54FF8"/>
    <w:rsid w:val="00CA2A55"/>
    <w:rsid w:val="00CB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C64726"/>
  <w15:docId w15:val="{4BDFBB4D-B223-4710-A3F3-235E2B862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Elbląg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uchylające Zarządzenie w^sprawie w^sprawie wykonywania pracy zdalnej przez Pracowników Urzędu Miejskiego w^Elblągu</dc:subject>
  <dc:creator>kabon</dc:creator>
  <cp:lastModifiedBy>Karolina Bonikowska</cp:lastModifiedBy>
  <cp:revision>2</cp:revision>
  <dcterms:created xsi:type="dcterms:W3CDTF">2023-04-07T08:51:00Z</dcterms:created>
  <dcterms:modified xsi:type="dcterms:W3CDTF">2023-04-07T08:51:00Z</dcterms:modified>
  <cp:category>Akt prawny</cp:category>
</cp:coreProperties>
</file>