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3998" w14:textId="79F8845F" w:rsidR="00F06070" w:rsidRDefault="004305D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EA3D45">
        <w:rPr>
          <w:b/>
          <w:caps/>
        </w:rPr>
        <w:t xml:space="preserve"> </w:t>
      </w:r>
      <w:r w:rsidR="00A34BA3">
        <w:rPr>
          <w:b/>
          <w:caps/>
        </w:rPr>
        <w:t>98 /2023</w:t>
      </w:r>
      <w:r>
        <w:rPr>
          <w:b/>
          <w:caps/>
        </w:rPr>
        <w:br/>
        <w:t>Prezydenta Miasta Elbląg</w:t>
      </w:r>
    </w:p>
    <w:p w14:paraId="38876724" w14:textId="097FB52B" w:rsidR="00F06070" w:rsidRDefault="004305DE">
      <w:pPr>
        <w:spacing w:before="280" w:after="280"/>
        <w:jc w:val="center"/>
        <w:rPr>
          <w:b/>
          <w:caps/>
        </w:rPr>
      </w:pPr>
      <w:r>
        <w:t>z dnia</w:t>
      </w:r>
      <w:r w:rsidR="00EA3D45">
        <w:t xml:space="preserve"> </w:t>
      </w:r>
      <w:r w:rsidR="00A34BA3">
        <w:t xml:space="preserve">22 marca </w:t>
      </w:r>
      <w:r>
        <w:t>202</w:t>
      </w:r>
      <w:r w:rsidR="000B5CA8">
        <w:t>3</w:t>
      </w:r>
      <w:r>
        <w:t> r.</w:t>
      </w:r>
    </w:p>
    <w:p w14:paraId="3D8CB1A3" w14:textId="3179C1F9" w:rsidR="00F06070" w:rsidRDefault="004305DE">
      <w:pPr>
        <w:keepNext/>
        <w:spacing w:after="480"/>
        <w:jc w:val="center"/>
      </w:pPr>
      <w:r>
        <w:rPr>
          <w:b/>
        </w:rPr>
        <w:t>w sprawie ustalenia wskaźnika struktury sprzedaży (WSS) oraz prewspółczynnika VAT do stosowania na rok 202</w:t>
      </w:r>
      <w:r w:rsidR="000B5CA8">
        <w:rPr>
          <w:b/>
        </w:rPr>
        <w:t>3</w:t>
      </w:r>
      <w:r>
        <w:rPr>
          <w:b/>
        </w:rPr>
        <w:t> dla Urzędu Mi</w:t>
      </w:r>
      <w:r w:rsidR="00243A41">
        <w:rPr>
          <w:b/>
        </w:rPr>
        <w:t>ejskiego w</w:t>
      </w:r>
      <w:r>
        <w:rPr>
          <w:b/>
        </w:rPr>
        <w:t xml:space="preserve"> Elbląg</w:t>
      </w:r>
      <w:r w:rsidR="00243A41">
        <w:rPr>
          <w:b/>
        </w:rPr>
        <w:t>u</w:t>
      </w:r>
    </w:p>
    <w:p w14:paraId="598780B9" w14:textId="0A36926D" w:rsidR="00F06070" w:rsidRDefault="004305DE">
      <w:pPr>
        <w:keepLines/>
        <w:spacing w:before="120" w:after="120"/>
        <w:ind w:firstLine="227"/>
      </w:pPr>
      <w:r>
        <w:t>Na podstawie art. 30 ust. 1 ustawy z dnia 8 marca 1990 r. o samorządzie gminnym ( Dz. U. z </w:t>
      </w:r>
      <w:r w:rsidR="00ED6886">
        <w:t>202</w:t>
      </w:r>
      <w:r w:rsidR="00FA40CF">
        <w:t>3</w:t>
      </w:r>
      <w:r w:rsidR="00ED6886">
        <w:t xml:space="preserve"> r. poz. </w:t>
      </w:r>
      <w:r w:rsidR="00FA40CF">
        <w:t>40</w:t>
      </w:r>
      <w:r>
        <w:t xml:space="preserve">), w związku z art. 86 ust. 2a-2h, art. 90 ust. 3, art. 91 ustawy z dnia 11 marca 2004 r. o podatku od towarów i usług </w:t>
      </w:r>
      <w:r w:rsidRPr="005C6DE4">
        <w:rPr>
          <w:szCs w:val="22"/>
        </w:rPr>
        <w:t>(</w:t>
      </w:r>
      <w:r w:rsidR="005C6DE4" w:rsidRPr="005C6DE4">
        <w:rPr>
          <w:szCs w:val="22"/>
          <w:shd w:val="clear" w:color="auto" w:fill="FFFFFF"/>
        </w:rPr>
        <w:t xml:space="preserve">Dz. U. z </w:t>
      </w:r>
      <w:r w:rsidR="00FA40CF">
        <w:t xml:space="preserve">2022 </w:t>
      </w:r>
      <w:r w:rsidR="006E77F6">
        <w:t>r</w:t>
      </w:r>
      <w:r w:rsidR="00FA40CF">
        <w:t xml:space="preserve">., </w:t>
      </w:r>
      <w:r w:rsidR="00C7757F">
        <w:t>poz</w:t>
      </w:r>
      <w:r w:rsidR="00FA40CF">
        <w:t>. 931</w:t>
      </w:r>
      <w:r w:rsidR="00B07F0A">
        <w:t xml:space="preserve"> z </w:t>
      </w:r>
      <w:proofErr w:type="spellStart"/>
      <w:r w:rsidR="00B07F0A">
        <w:t>póź</w:t>
      </w:r>
      <w:proofErr w:type="spellEnd"/>
      <w:r w:rsidR="00B07F0A">
        <w:t>. zm.</w:t>
      </w:r>
      <w:r w:rsidRPr="005C6DE4">
        <w:rPr>
          <w:szCs w:val="22"/>
        </w:rPr>
        <w:t>)</w:t>
      </w:r>
      <w:r>
        <w:t xml:space="preserve"> </w:t>
      </w:r>
      <w:r w:rsidR="00FA40CF">
        <w:t xml:space="preserve"> </w:t>
      </w:r>
      <w:r>
        <w:t>oraz rozporządzenia Ministra Finansów z dnia 17 grudnia 2015 r. w sprawie sposobu określenia zakresu wykorzystania nabywanych towarów i usług do celów działalności gospodarczej w przypadku niektórych podatników (Dz. U. z 20</w:t>
      </w:r>
      <w:r w:rsidR="001D73E8">
        <w:t>21</w:t>
      </w:r>
      <w:r>
        <w:t> r. poz. </w:t>
      </w:r>
      <w:r w:rsidR="001D73E8">
        <w:t>999</w:t>
      </w:r>
      <w:r>
        <w:t>), zarządza się co następuje:</w:t>
      </w:r>
    </w:p>
    <w:p w14:paraId="507515EA" w14:textId="77777777" w:rsidR="005D6BF1" w:rsidRDefault="004305DE" w:rsidP="005D6BF1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1.</w:t>
      </w:r>
    </w:p>
    <w:p w14:paraId="3E621020" w14:textId="47C554AE" w:rsidR="00F06070" w:rsidRDefault="004305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</w:t>
      </w:r>
      <w:r>
        <w:t xml:space="preserve">1. Ustala się proporcję rocznego obrotu z tytułu czynności, w związku z którymi podatnikowi przysługuje prawo do obniżenia kwoty podatku należnego oraz czynności, w związku z którymi podatnikowi nie przysługuje takie prawo w wysokości </w:t>
      </w:r>
      <w:r w:rsidR="00FA40CF">
        <w:t>63</w:t>
      </w:r>
      <w:r>
        <w:t> % zgodnie z załącznikiem nr 1 do niniejszego zarządzenia.</w:t>
      </w:r>
    </w:p>
    <w:p w14:paraId="53116A13" w14:textId="166A2866" w:rsidR="00F06070" w:rsidRDefault="004305D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proporcję (prewspółczynnik VAT) na rok 202</w:t>
      </w:r>
      <w:r w:rsidR="00FA40CF">
        <w:rPr>
          <w:color w:val="000000"/>
          <w:u w:color="000000"/>
        </w:rPr>
        <w:t>3</w:t>
      </w:r>
      <w:r>
        <w:rPr>
          <w:color w:val="000000"/>
          <w:u w:color="000000"/>
        </w:rPr>
        <w:t> dla Urzędu Mi</w:t>
      </w:r>
      <w:r w:rsidR="00243A41">
        <w:rPr>
          <w:color w:val="000000"/>
          <w:u w:color="000000"/>
        </w:rPr>
        <w:t>ejskiego w</w:t>
      </w:r>
      <w:r>
        <w:rPr>
          <w:color w:val="000000"/>
          <w:u w:color="000000"/>
        </w:rPr>
        <w:t xml:space="preserve"> Elbląg</w:t>
      </w:r>
      <w:r w:rsidR="00243A41">
        <w:rPr>
          <w:color w:val="000000"/>
          <w:u w:color="000000"/>
        </w:rPr>
        <w:t>u</w:t>
      </w:r>
      <w:r>
        <w:rPr>
          <w:color w:val="000000"/>
          <w:u w:color="000000"/>
        </w:rPr>
        <w:t xml:space="preserve">, w związku z którą przysługuje prawo odliczenia podatku naliczonego w przypadku nabycia towarów i usług wykorzystywanych do celów wykonywanej przez podatnika działalności gospodarczej  jak i do innych niż działalność gospodarcza w wysokości  </w:t>
      </w:r>
      <w:r w:rsidR="00FA40CF">
        <w:rPr>
          <w:color w:val="000000"/>
          <w:u w:color="000000"/>
        </w:rPr>
        <w:t>27</w:t>
      </w:r>
      <w:r>
        <w:rPr>
          <w:color w:val="000000"/>
          <w:u w:color="000000"/>
        </w:rPr>
        <w:t> % zgodnie z załącznikiem nr 2 do niniejszego zarządzenia.</w:t>
      </w:r>
    </w:p>
    <w:p w14:paraId="5E1F3B8F" w14:textId="46BA05E8" w:rsidR="00F06070" w:rsidRDefault="004305D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proporcję na rok 202</w:t>
      </w:r>
      <w:r w:rsidR="00FA40CF">
        <w:rPr>
          <w:color w:val="000000"/>
          <w:u w:color="000000"/>
        </w:rPr>
        <w:t>3</w:t>
      </w:r>
      <w:r>
        <w:rPr>
          <w:color w:val="000000"/>
          <w:u w:color="000000"/>
        </w:rPr>
        <w:t> dla Urzędu Mi</w:t>
      </w:r>
      <w:r w:rsidR="00243A41">
        <w:rPr>
          <w:color w:val="000000"/>
          <w:u w:color="000000"/>
        </w:rPr>
        <w:t>ejskiego w</w:t>
      </w:r>
      <w:r>
        <w:rPr>
          <w:color w:val="000000"/>
          <w:u w:color="000000"/>
        </w:rPr>
        <w:t xml:space="preserve"> Elbląg</w:t>
      </w:r>
      <w:r w:rsidR="00243A41">
        <w:rPr>
          <w:color w:val="000000"/>
          <w:u w:color="000000"/>
        </w:rPr>
        <w:t>u</w:t>
      </w:r>
      <w:r>
        <w:rPr>
          <w:color w:val="000000"/>
          <w:u w:color="000000"/>
        </w:rPr>
        <w:t xml:space="preserve"> przy zastosowaniu rocznej struktury sprzedaży za 20</w:t>
      </w:r>
      <w:r w:rsidR="006C6C50">
        <w:rPr>
          <w:color w:val="000000"/>
          <w:u w:color="000000"/>
        </w:rPr>
        <w:t>2</w:t>
      </w:r>
      <w:r w:rsidR="00FA40CF">
        <w:rPr>
          <w:color w:val="000000"/>
          <w:u w:color="000000"/>
        </w:rPr>
        <w:t>2</w:t>
      </w:r>
      <w:r>
        <w:rPr>
          <w:color w:val="000000"/>
          <w:u w:color="000000"/>
        </w:rPr>
        <w:t> rok oraz prewspółczynnika VAT –roczny obrót z działalności gospodarczej wyliczony na podstawie danych za 20</w:t>
      </w:r>
      <w:r w:rsidR="006C6C50">
        <w:rPr>
          <w:color w:val="000000"/>
          <w:u w:color="000000"/>
        </w:rPr>
        <w:t>2</w:t>
      </w:r>
      <w:r w:rsidR="00FA40CF">
        <w:rPr>
          <w:color w:val="000000"/>
          <w:u w:color="000000"/>
        </w:rPr>
        <w:t>2</w:t>
      </w:r>
      <w:r>
        <w:rPr>
          <w:color w:val="000000"/>
          <w:u w:color="000000"/>
        </w:rPr>
        <w:t xml:space="preserve"> r.  w wysokości  </w:t>
      </w:r>
      <w:r w:rsidR="00FA40CF">
        <w:rPr>
          <w:color w:val="000000"/>
          <w:u w:color="000000"/>
        </w:rPr>
        <w:t>17,01</w:t>
      </w:r>
      <w:r>
        <w:rPr>
          <w:color w:val="000000"/>
          <w:u w:color="000000"/>
        </w:rPr>
        <w:t xml:space="preserve"> % zgodnie z załącznikiem nr 3 do niniejszego zarządzenia.</w:t>
      </w:r>
    </w:p>
    <w:p w14:paraId="7E3B1EA7" w14:textId="77777777" w:rsidR="005D6BF1" w:rsidRDefault="004305DE" w:rsidP="005D6BF1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2.</w:t>
      </w:r>
    </w:p>
    <w:p w14:paraId="6F3CC2ED" w14:textId="269C1DE8" w:rsidR="00F06070" w:rsidRDefault="004305DE">
      <w:pPr>
        <w:keepLines/>
        <w:spacing w:before="120" w:after="120"/>
        <w:ind w:firstLine="340"/>
        <w:rPr>
          <w:color w:val="000000"/>
          <w:u w:color="000000"/>
        </w:rPr>
        <w:sectPr w:rsidR="00F06070" w:rsidSect="0090155D">
          <w:head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 </w:t>
      </w:r>
      <w:r>
        <w:rPr>
          <w:color w:val="000000"/>
          <w:u w:color="000000"/>
        </w:rPr>
        <w:t>Zarządzenie wchodzi w życie  z dniem  podpisania z mocą obowiązującą od 1 stycznia 202</w:t>
      </w:r>
      <w:r w:rsidR="00FA40CF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090EE01C" w14:textId="5A2A6CEC" w:rsidR="00F06070" w:rsidRDefault="004305DE">
      <w:pPr>
        <w:spacing w:before="120" w:after="120" w:line="360" w:lineRule="auto"/>
        <w:ind w:left="443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zarządzenia Nr </w:t>
      </w:r>
      <w:r w:rsidR="00A34BA3">
        <w:rPr>
          <w:color w:val="000000"/>
          <w:u w:color="000000"/>
        </w:rPr>
        <w:t>98/2023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 w:rsidR="00EA3D45">
        <w:rPr>
          <w:color w:val="000000"/>
          <w:u w:color="000000"/>
        </w:rPr>
        <w:t xml:space="preserve"> </w:t>
      </w:r>
      <w:r w:rsidR="00A34BA3">
        <w:rPr>
          <w:color w:val="000000"/>
          <w:u w:color="000000"/>
        </w:rPr>
        <w:t xml:space="preserve">22 marca </w:t>
      </w:r>
      <w:r>
        <w:rPr>
          <w:color w:val="000000"/>
          <w:u w:color="000000"/>
        </w:rPr>
        <w:t>202</w:t>
      </w:r>
      <w:r w:rsidR="00FA40CF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4025BB0B" w14:textId="77777777" w:rsidR="005D6BF1" w:rsidRDefault="005D6BF1">
      <w:pPr>
        <w:spacing w:before="120" w:after="120" w:line="360" w:lineRule="auto"/>
        <w:ind w:left="4438"/>
        <w:jc w:val="left"/>
        <w:rPr>
          <w:color w:val="000000"/>
          <w:u w:color="000000"/>
        </w:rPr>
      </w:pPr>
    </w:p>
    <w:p w14:paraId="1AB835C4" w14:textId="0FB66537" w:rsidR="00F06070" w:rsidRPr="005D6BF1" w:rsidRDefault="004305DE">
      <w:pPr>
        <w:spacing w:before="120" w:after="120"/>
        <w:ind w:firstLine="227"/>
        <w:jc w:val="left"/>
        <w:rPr>
          <w:b/>
          <w:bCs/>
          <w:color w:val="000000"/>
          <w:u w:color="000000"/>
        </w:rPr>
      </w:pPr>
      <w:r w:rsidRPr="005D6BF1">
        <w:rPr>
          <w:b/>
          <w:bCs/>
          <w:color w:val="000000"/>
          <w:u w:color="000000"/>
        </w:rPr>
        <w:t>Wyliczenie rocznej struktury sprzedaży do stosowania w roku 20</w:t>
      </w:r>
      <w:r w:rsidR="00C7757F">
        <w:rPr>
          <w:b/>
          <w:bCs/>
          <w:color w:val="000000"/>
          <w:u w:color="000000"/>
        </w:rPr>
        <w:t>23</w:t>
      </w:r>
      <w:r w:rsidRPr="005D6BF1">
        <w:rPr>
          <w:b/>
          <w:bCs/>
          <w:color w:val="000000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854"/>
        <w:gridCol w:w="4137"/>
      </w:tblGrid>
      <w:tr w:rsidR="005360EA" w14:paraId="4DAB08D3" w14:textId="77777777" w:rsidTr="00FA40C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E65" w14:textId="77777777" w:rsidR="00F06070" w:rsidRDefault="00F06070">
            <w:pPr>
              <w:jc w:val="center"/>
              <w:rPr>
                <w:color w:val="000000"/>
                <w:u w:color="000000"/>
              </w:rPr>
            </w:pPr>
          </w:p>
          <w:p w14:paraId="3E791964" w14:textId="77777777" w:rsidR="005360EA" w:rsidRDefault="004305DE">
            <w:pPr>
              <w:jc w:val="center"/>
            </w:pPr>
            <w:r>
              <w:t>X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CDB" w14:textId="77777777" w:rsidR="00F06070" w:rsidRDefault="004305DE">
            <w:pPr>
              <w:jc w:val="center"/>
              <w:rPr>
                <w:color w:val="000000"/>
                <w:u w:color="000000"/>
              </w:rPr>
            </w:pPr>
            <w:r>
              <w:t>Obrót z tytułu czynności, w związku z którymi  przysługuje prawo do obniżenia kwoty podatku</w:t>
            </w:r>
          </w:p>
          <w:p w14:paraId="2F589AFF" w14:textId="77777777" w:rsidR="005360EA" w:rsidRDefault="005360EA"/>
          <w:p w14:paraId="753EEF84" w14:textId="77777777" w:rsidR="005360EA" w:rsidRDefault="004305DE">
            <w:pPr>
              <w:jc w:val="center"/>
            </w:pPr>
            <w:r>
              <w:t>(wartość netto opodatkowana)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4B7" w14:textId="77777777" w:rsidR="00F06070" w:rsidRDefault="004305DE">
            <w:pPr>
              <w:jc w:val="center"/>
              <w:rPr>
                <w:color w:val="000000"/>
                <w:u w:color="000000"/>
              </w:rPr>
            </w:pPr>
            <w:r>
              <w:t>Całkowity obrót z tytułu czynności, w związku z którymi podatnikowi przysługuje prawo do obniżenia kwoty podatku należnego</w:t>
            </w:r>
          </w:p>
          <w:p w14:paraId="2890EA67" w14:textId="77777777" w:rsidR="005360EA" w:rsidRDefault="004305DE">
            <w:pPr>
              <w:jc w:val="center"/>
            </w:pPr>
            <w:r>
              <w:t>oraz czynności,</w:t>
            </w:r>
          </w:p>
          <w:p w14:paraId="5A7D348D" w14:textId="77777777" w:rsidR="005360EA" w:rsidRDefault="004305DE">
            <w:pPr>
              <w:jc w:val="center"/>
            </w:pPr>
            <w:r>
              <w:t>w związku z którymi podatnikowi nie przysługuje takie prawo</w:t>
            </w:r>
          </w:p>
          <w:p w14:paraId="1055FBD6" w14:textId="77777777" w:rsidR="005360EA" w:rsidRDefault="004305DE">
            <w:pPr>
              <w:jc w:val="center"/>
            </w:pPr>
            <w:r>
              <w:t>(wartość netto opodatkowana oraz zwolniona)</w:t>
            </w:r>
          </w:p>
        </w:tc>
      </w:tr>
      <w:tr w:rsidR="00FA40CF" w14:paraId="52EF92E4" w14:textId="77777777" w:rsidTr="00FA40C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674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Styczeń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64C6" w14:textId="3838BE2D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733 084,00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E874" w14:textId="77EB75B5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935 735,76</w:t>
            </w:r>
          </w:p>
        </w:tc>
      </w:tr>
      <w:tr w:rsidR="00FA40CF" w14:paraId="5FE0760B" w14:textId="77777777" w:rsidTr="00FA40C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C1F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Luty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CC30" w14:textId="2106321C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729 960,18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3FDB" w14:textId="31E453B0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1 713 077,54</w:t>
            </w:r>
          </w:p>
        </w:tc>
      </w:tr>
      <w:tr w:rsidR="00FA40CF" w14:paraId="65822F0C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AC2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Marzec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A7F" w14:textId="414D6222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1 094 820,34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E1B2" w14:textId="74782EF4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1 417 641,90</w:t>
            </w:r>
          </w:p>
        </w:tc>
      </w:tr>
      <w:tr w:rsidR="00FA40CF" w14:paraId="1FF0A65B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0D7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Kwiecień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DE01" w14:textId="1D791E4E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1 516 708,74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CDC4" w14:textId="568FF640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1 719 804,45</w:t>
            </w:r>
          </w:p>
        </w:tc>
      </w:tr>
      <w:tr w:rsidR="00FA40CF" w14:paraId="5057B90F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5D7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Maj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EEF90" w14:textId="067F19A1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901 790,25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6E42" w14:textId="13247A31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1 633 215,69</w:t>
            </w:r>
          </w:p>
        </w:tc>
      </w:tr>
      <w:tr w:rsidR="00FA40CF" w14:paraId="4BE21728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18B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Czerwiec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FD52" w14:textId="069F8C56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7 035 925,60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F4E0" w14:textId="66EAFC23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8 778 910,55</w:t>
            </w:r>
          </w:p>
        </w:tc>
      </w:tr>
      <w:tr w:rsidR="00FA40CF" w14:paraId="70FB08B6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4F2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Lipiec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F277" w14:textId="303F1B31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464 790,13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B52A" w14:textId="6F2129A2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1 041 803,82</w:t>
            </w:r>
          </w:p>
        </w:tc>
      </w:tr>
      <w:tr w:rsidR="00FA40CF" w14:paraId="6DA2E4BB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301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Sierpień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C4FC" w14:textId="0B738554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4 145 327,64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FFC4" w14:textId="53552820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4 258 052,08</w:t>
            </w:r>
          </w:p>
        </w:tc>
      </w:tr>
      <w:tr w:rsidR="00FA40CF" w14:paraId="1520CB45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4AB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Wrzesień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6BFB" w14:textId="33FABA5A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498 675,93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F3715" w14:textId="34D14FBD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1 713 073,35</w:t>
            </w:r>
          </w:p>
        </w:tc>
      </w:tr>
      <w:tr w:rsidR="00FA40CF" w14:paraId="14B93E74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7BF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Październik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AE46" w14:textId="0C8AEE1E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1 279 985,56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7CA3" w14:textId="03C04046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1 602 193,08</w:t>
            </w:r>
          </w:p>
        </w:tc>
      </w:tr>
      <w:tr w:rsidR="00FA40CF" w14:paraId="360464A8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553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Listopad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58EF" w14:textId="7D881A67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23 291,80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A31E" w14:textId="05D71B7B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5 221 624,76</w:t>
            </w:r>
          </w:p>
        </w:tc>
      </w:tr>
      <w:tr w:rsidR="00FA40CF" w14:paraId="3ABEF5D4" w14:textId="77777777" w:rsidTr="00FA40CF"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1B1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t>grudzień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1A23" w14:textId="1BDF3B15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913 219,58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8DB3" w14:textId="1FE81C0E" w:rsidR="00FA40CF" w:rsidRDefault="00FA40CF" w:rsidP="00FA40CF">
            <w:pPr>
              <w:jc w:val="right"/>
              <w:rPr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1 149 662,12</w:t>
            </w:r>
          </w:p>
        </w:tc>
      </w:tr>
      <w:tr w:rsidR="00FA40CF" w14:paraId="633D7C9C" w14:textId="77777777" w:rsidTr="00FA40CF">
        <w:trPr>
          <w:trHeight w:val="58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BC6" w14:textId="77777777" w:rsidR="00FA40CF" w:rsidRDefault="00FA40CF" w:rsidP="00FA40C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08E3" w14:textId="0332BF13" w:rsidR="00FA40CF" w:rsidRPr="00FA40CF" w:rsidRDefault="00FA40CF" w:rsidP="00FA40CF">
            <w:pPr>
              <w:jc w:val="right"/>
              <w:rPr>
                <w:b/>
                <w:bCs/>
                <w:color w:val="000000"/>
                <w:u w:color="000000"/>
              </w:rPr>
            </w:pPr>
            <w:r w:rsidRPr="00FA40CF">
              <w:rPr>
                <w:rFonts w:ascii="Calibri" w:hAnsi="Calibri" w:cs="Calibri"/>
                <w:b/>
                <w:bCs/>
                <w:color w:val="000000"/>
                <w:szCs w:val="22"/>
              </w:rPr>
              <w:t>19 337 579,75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E420" w14:textId="71E394D4" w:rsidR="00FA40CF" w:rsidRPr="00FA40CF" w:rsidRDefault="00FA40CF" w:rsidP="00FA40CF">
            <w:pPr>
              <w:jc w:val="right"/>
              <w:rPr>
                <w:b/>
                <w:bCs/>
                <w:color w:val="000000"/>
                <w:u w:color="000000"/>
              </w:rPr>
            </w:pPr>
            <w:r w:rsidRPr="00FA40CF">
              <w:rPr>
                <w:rFonts w:ascii="Calibri" w:hAnsi="Calibri" w:cs="Calibri"/>
                <w:b/>
                <w:bCs/>
                <w:color w:val="000000"/>
                <w:szCs w:val="22"/>
              </w:rPr>
              <w:t>31 184 795,10</w:t>
            </w:r>
          </w:p>
        </w:tc>
      </w:tr>
    </w:tbl>
    <w:p w14:paraId="48E25678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Wyliczenie wskaźnika.</w:t>
      </w:r>
    </w:p>
    <w:p w14:paraId="2E1C25B7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wzór na określenie wskaźnika</w:t>
      </w:r>
    </w:p>
    <w:p w14:paraId="08DFBB72" w14:textId="77777777" w:rsidR="00F06070" w:rsidRDefault="002B2CE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</w:t>
      </w:r>
      <w:r w:rsidR="004305DE">
        <w:rPr>
          <w:color w:val="000000"/>
          <w:u w:color="000000"/>
        </w:rPr>
        <w:t>A x 100</w:t>
      </w:r>
    </w:p>
    <w:p w14:paraId="0A26AF5A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X =    _______</w:t>
      </w:r>
    </w:p>
    <w:p w14:paraId="0921C63F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 w:rsidR="002B2CE2">
        <w:rPr>
          <w:color w:val="000000"/>
          <w:u w:color="000000"/>
        </w:rPr>
        <w:t xml:space="preserve">       </w:t>
      </w:r>
      <w:r>
        <w:rPr>
          <w:color w:val="000000"/>
          <w:u w:color="000000"/>
        </w:rPr>
        <w:t>B</w:t>
      </w:r>
    </w:p>
    <w:p w14:paraId="6FBF1B5A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Gdzie poszczególne symbole oznaczają:</w:t>
      </w:r>
    </w:p>
    <w:p w14:paraId="11893BF1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x - proporcja określona procentowo, zaokrąglona w górę do najbliższej liczby całkowitej</w:t>
      </w:r>
    </w:p>
    <w:p w14:paraId="58CD43EC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 - roczny obrót z tytułu czynności, w związku z którym przysługuje prawo do obniżenia kwoty  podatku należnego</w:t>
      </w:r>
    </w:p>
    <w:p w14:paraId="55B3977D" w14:textId="58F2A05A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B - całkowity </w:t>
      </w:r>
      <w:r w:rsidR="00846056">
        <w:rPr>
          <w:color w:val="000000"/>
          <w:u w:color="000000"/>
        </w:rPr>
        <w:t>obrót</w:t>
      </w:r>
      <w:r>
        <w:rPr>
          <w:color w:val="000000"/>
          <w:u w:color="000000"/>
        </w:rPr>
        <w:t xml:space="preserve"> z tytułu czynności, w związku z którym podatnikowi przysługuje prawo do obniżenia kwoty podatku należnego oraz czynności w związku z którym podatnikowi nie przysługuje takie prawo</w:t>
      </w:r>
      <w:r w:rsidR="00BE7906">
        <w:rPr>
          <w:color w:val="000000"/>
          <w:u w:color="000000"/>
        </w:rPr>
        <w:t xml:space="preserve"> </w:t>
      </w:r>
    </w:p>
    <w:p w14:paraId="65C77FAF" w14:textId="2EC5E7C0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 w:rsidR="00FA40CF">
        <w:rPr>
          <w:color w:val="000000"/>
          <w:u w:color="000000"/>
        </w:rPr>
        <w:t>19 337 579,75</w:t>
      </w:r>
    </w:p>
    <w:p w14:paraId="317A3E48" w14:textId="05EC74C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WSS        =  _______________ </w:t>
      </w:r>
      <w:r w:rsidR="00846056">
        <w:rPr>
          <w:color w:val="000000"/>
          <w:u w:color="000000"/>
        </w:rPr>
        <w:t>x 100</w:t>
      </w:r>
      <w:r>
        <w:rPr>
          <w:color w:val="000000"/>
          <w:u w:color="000000"/>
        </w:rPr>
        <w:t xml:space="preserve"> =  </w:t>
      </w:r>
      <w:r w:rsidR="00FA40CF">
        <w:rPr>
          <w:color w:val="000000"/>
          <w:u w:color="000000"/>
        </w:rPr>
        <w:t>63</w:t>
      </w:r>
      <w:r>
        <w:rPr>
          <w:color w:val="000000"/>
          <w:u w:color="000000"/>
        </w:rPr>
        <w:t> %</w:t>
      </w:r>
    </w:p>
    <w:p w14:paraId="39B4249A" w14:textId="23D6577A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  <w:sectPr w:rsidR="00F06070" w:rsidSect="0090155D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FA40CF">
        <w:rPr>
          <w:color w:val="000000"/>
          <w:u w:color="000000"/>
        </w:rPr>
        <w:t>31 184 795,10</w:t>
      </w:r>
    </w:p>
    <w:p w14:paraId="4EECF69F" w14:textId="54A09248" w:rsidR="00F06070" w:rsidRDefault="004305DE">
      <w:pPr>
        <w:spacing w:before="120" w:after="120" w:line="360" w:lineRule="auto"/>
        <w:ind w:left="443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zarządzenia Nr </w:t>
      </w:r>
      <w:r w:rsidR="00A34BA3">
        <w:rPr>
          <w:color w:val="000000"/>
          <w:u w:color="000000"/>
        </w:rPr>
        <w:t>98/2023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 w:rsidR="00EA3D45">
        <w:rPr>
          <w:color w:val="000000"/>
          <w:u w:color="000000"/>
        </w:rPr>
        <w:t xml:space="preserve"> </w:t>
      </w:r>
      <w:r w:rsidR="00A34BA3">
        <w:rPr>
          <w:color w:val="000000"/>
          <w:u w:color="000000"/>
        </w:rPr>
        <w:t xml:space="preserve">22 marca </w:t>
      </w:r>
      <w:r>
        <w:rPr>
          <w:color w:val="000000"/>
          <w:u w:color="000000"/>
        </w:rPr>
        <w:t>202</w:t>
      </w:r>
      <w:r w:rsidR="005D0B81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73BE00F5" w14:textId="77777777" w:rsidR="00A92B52" w:rsidRDefault="00A92B52">
      <w:pPr>
        <w:spacing w:before="120" w:after="120" w:line="360" w:lineRule="auto"/>
        <w:ind w:left="4438"/>
        <w:jc w:val="left"/>
        <w:rPr>
          <w:color w:val="000000"/>
          <w:u w:color="000000"/>
        </w:rPr>
      </w:pPr>
    </w:p>
    <w:p w14:paraId="5B37B6FB" w14:textId="67F3983D" w:rsidR="00F06070" w:rsidRPr="006D383F" w:rsidRDefault="004305DE">
      <w:pPr>
        <w:spacing w:before="120" w:after="120"/>
        <w:ind w:firstLine="227"/>
        <w:jc w:val="left"/>
        <w:rPr>
          <w:b/>
          <w:bCs/>
          <w:color w:val="000000"/>
          <w:u w:color="000000"/>
        </w:rPr>
      </w:pPr>
      <w:r w:rsidRPr="006D383F">
        <w:rPr>
          <w:b/>
          <w:bCs/>
          <w:color w:val="000000"/>
          <w:u w:color="000000"/>
        </w:rPr>
        <w:t>Wyliczenie prewspółczynnika VAT do stosowania w roku 202</w:t>
      </w:r>
      <w:r w:rsidR="00C7757F">
        <w:rPr>
          <w:b/>
          <w:bCs/>
          <w:color w:val="000000"/>
          <w:u w:color="000000"/>
        </w:rPr>
        <w:t>3</w:t>
      </w:r>
      <w:r w:rsidRPr="006D383F">
        <w:rPr>
          <w:b/>
          <w:bCs/>
          <w:color w:val="000000"/>
          <w:u w:color="000000"/>
        </w:rPr>
        <w:t>.</w:t>
      </w:r>
    </w:p>
    <w:tbl>
      <w:tblPr>
        <w:tblpPr w:leftFromText="141" w:rightFromText="141" w:vertAnchor="text" w:tblpY="1"/>
        <w:tblOverlap w:val="never"/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53"/>
        <w:gridCol w:w="1134"/>
        <w:gridCol w:w="1701"/>
      </w:tblGrid>
      <w:tr w:rsidR="006D383F" w:rsidRPr="00365225" w14:paraId="6F6CD958" w14:textId="77777777" w:rsidTr="006D383F">
        <w:trPr>
          <w:trHeight w:val="82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1E15" w14:textId="06D257E0" w:rsidR="006D383F" w:rsidRPr="00365225" w:rsidRDefault="006D383F" w:rsidP="005443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522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Sprawozdanie RB NDS za 01.01.202</w:t>
            </w:r>
            <w:r w:rsidR="00C7757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Pr="0036522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-31.12.202</w:t>
            </w:r>
            <w:r w:rsidR="00C7757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Pr="0036522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poz. A. Dochody ogółem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157C" w14:textId="77777777" w:rsidR="00FA40CF" w:rsidRDefault="00FA40CF" w:rsidP="00FA4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  <w:p w14:paraId="3FE0A219" w14:textId="46411B67" w:rsidR="00FA40CF" w:rsidRDefault="00FA40CF" w:rsidP="00FA4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821 880 816,70</w:t>
            </w:r>
          </w:p>
          <w:p w14:paraId="2529192B" w14:textId="64DC24B8" w:rsidR="006D383F" w:rsidRPr="00365225" w:rsidRDefault="006D383F" w:rsidP="006D383F">
            <w:pPr>
              <w:ind w:right="-73"/>
              <w:jc w:val="right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D383F" w:rsidRPr="00365225" w14:paraId="2C21866E" w14:textId="77777777" w:rsidTr="006D383F">
        <w:trPr>
          <w:trHeight w:val="33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E5CD" w14:textId="558DE52E" w:rsidR="006D383F" w:rsidRPr="00365225" w:rsidRDefault="006D383F" w:rsidP="005443D4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D6BF1">
              <w:rPr>
                <w:rFonts w:asciiTheme="minorHAnsi" w:hAnsiTheme="minorHAnsi" w:cstheme="minorHAnsi"/>
                <w:color w:val="000000"/>
                <w:szCs w:val="22"/>
              </w:rPr>
              <w:t>Dochody</w:t>
            </w:r>
            <w:r w:rsidR="005D6BF1" w:rsidRPr="005D6BF1">
              <w:rPr>
                <w:rFonts w:asciiTheme="minorHAnsi" w:hAnsiTheme="minorHAnsi" w:cstheme="minorHAnsi"/>
                <w:color w:val="000000"/>
                <w:szCs w:val="22"/>
              </w:rPr>
              <w:t xml:space="preserve"> wykonane</w:t>
            </w:r>
            <w:r w:rsidRPr="005D6BF1">
              <w:rPr>
                <w:rFonts w:asciiTheme="minorHAnsi" w:hAnsiTheme="minorHAnsi" w:cstheme="minorHAnsi"/>
                <w:color w:val="000000"/>
                <w:szCs w:val="22"/>
              </w:rPr>
              <w:t xml:space="preserve"> jednostek </w:t>
            </w:r>
            <w:r w:rsidR="005D6BF1" w:rsidRPr="005D6BF1">
              <w:rPr>
                <w:rFonts w:asciiTheme="minorHAnsi" w:hAnsiTheme="minorHAnsi" w:cstheme="minorHAnsi"/>
                <w:color w:val="000000"/>
                <w:szCs w:val="22"/>
              </w:rPr>
              <w:t>budżetowych</w:t>
            </w:r>
            <w:r w:rsidRPr="005D6BF1">
              <w:rPr>
                <w:rFonts w:asciiTheme="minorHAnsi" w:hAnsiTheme="minorHAnsi" w:cstheme="minorHAnsi"/>
                <w:color w:val="000000"/>
                <w:szCs w:val="22"/>
              </w:rPr>
              <w:t xml:space="preserve"> (bez UM w Elblągu)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E802" w14:textId="3C61EADC" w:rsidR="006D383F" w:rsidRPr="00365225" w:rsidRDefault="00FA40CF" w:rsidP="00FA4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60 365 620,11</w:t>
            </w:r>
          </w:p>
        </w:tc>
      </w:tr>
      <w:tr w:rsidR="006D383F" w:rsidRPr="00365225" w14:paraId="1DBE70C4" w14:textId="77777777" w:rsidTr="006D383F">
        <w:trPr>
          <w:trHeight w:val="58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9741" w14:textId="6D323D54" w:rsidR="006D383F" w:rsidRPr="005D6BF1" w:rsidRDefault="006D383F" w:rsidP="005443D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D6BF1">
              <w:rPr>
                <w:rFonts w:asciiTheme="minorHAnsi" w:hAnsiTheme="minorHAnsi" w:cstheme="minorHAnsi"/>
                <w:szCs w:val="22"/>
              </w:rPr>
              <w:t xml:space="preserve">Wydatki wykonane jednostek </w:t>
            </w:r>
            <w:r w:rsidR="005D6BF1" w:rsidRPr="005D6BF1">
              <w:rPr>
                <w:rFonts w:asciiTheme="minorHAnsi" w:hAnsiTheme="minorHAnsi" w:cstheme="minorHAnsi"/>
                <w:szCs w:val="22"/>
              </w:rPr>
              <w:t>budżetowych</w:t>
            </w:r>
            <w:r w:rsidRPr="005D6BF1">
              <w:rPr>
                <w:rFonts w:asciiTheme="minorHAnsi" w:hAnsiTheme="minorHAnsi" w:cstheme="minorHAnsi"/>
                <w:szCs w:val="22"/>
              </w:rPr>
              <w:t xml:space="preserve"> (bez UM w Elblągu)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0ABC" w14:textId="6F50DAF0" w:rsidR="006D383F" w:rsidRPr="00365225" w:rsidRDefault="00FA40CF" w:rsidP="00FA4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421 019 673,48</w:t>
            </w:r>
          </w:p>
        </w:tc>
      </w:tr>
      <w:tr w:rsidR="006D383F" w:rsidRPr="00365225" w14:paraId="6305CBA9" w14:textId="77777777" w:rsidTr="006D383F">
        <w:trPr>
          <w:trHeight w:val="85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23BB" w14:textId="509CE231" w:rsidR="006D383F" w:rsidRPr="00365225" w:rsidRDefault="006D383F" w:rsidP="005443D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D6BF1">
              <w:rPr>
                <w:rFonts w:asciiTheme="minorHAnsi" w:hAnsiTheme="minorHAnsi" w:cstheme="minorHAnsi"/>
                <w:szCs w:val="22"/>
              </w:rPr>
              <w:t>Dochody ogółem ze sprawozdania RB NDS minus dochody wykonane z RB- 27S jednostek budżetowych minus wydatki wykonane RB - 28S jednostek budżetowych</w:t>
            </w:r>
            <w:r w:rsidRPr="005D6BF1">
              <w:rPr>
                <w:rFonts w:asciiTheme="minorHAnsi" w:hAnsiTheme="minorHAnsi" w:cstheme="minorHAnsi"/>
                <w:szCs w:val="22"/>
              </w:rPr>
              <w:tab/>
            </w:r>
            <w:r w:rsidRPr="005D6BF1">
              <w:rPr>
                <w:rFonts w:asciiTheme="minorHAnsi" w:hAnsiTheme="minorHAnsi" w:cstheme="minorHAnsi"/>
                <w:szCs w:val="22"/>
              </w:rPr>
              <w:tab/>
            </w:r>
            <w:r w:rsidRPr="005D6BF1">
              <w:rPr>
                <w:rFonts w:asciiTheme="minorHAnsi" w:hAnsiTheme="minorHAnsi" w:cstheme="minorHAnsi"/>
                <w:szCs w:val="22"/>
              </w:rPr>
              <w:tab/>
            </w:r>
            <w:r w:rsidRPr="005D6BF1">
              <w:rPr>
                <w:rFonts w:asciiTheme="minorHAnsi" w:hAnsiTheme="minorHAnsi" w:cstheme="minorHAnsi"/>
                <w:szCs w:val="22"/>
              </w:rPr>
              <w:tab/>
            </w:r>
            <w:r w:rsidRPr="005D6BF1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328D" w14:textId="5ACE6A38" w:rsidR="006D383F" w:rsidRPr="00365225" w:rsidRDefault="00FA40CF" w:rsidP="00FA4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340 495 523,11</w:t>
            </w:r>
          </w:p>
        </w:tc>
      </w:tr>
      <w:tr w:rsidR="00D03900" w:rsidRPr="00365225" w14:paraId="09552E7F" w14:textId="77777777" w:rsidTr="006D383F">
        <w:trPr>
          <w:trHeight w:val="615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tblpY="1"/>
              <w:tblOverlap w:val="never"/>
              <w:tblW w:w="878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D03900" w:rsidRPr="00365225" w14:paraId="0B199213" w14:textId="77777777" w:rsidTr="00846056">
              <w:trPr>
                <w:trHeight w:val="615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pPr w:leftFromText="141" w:rightFromText="141" w:vertAnchor="text" w:tblpY="1"/>
                    <w:tblOverlap w:val="never"/>
                    <w:tblW w:w="878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89"/>
                  </w:tblGrid>
                  <w:tr w:rsidR="004C4AFF" w:rsidRPr="00365225" w14:paraId="795AB075" w14:textId="77777777" w:rsidTr="004C4AFF">
                    <w:trPr>
                      <w:trHeight w:val="585"/>
                    </w:trPr>
                    <w:tc>
                      <w:tcPr>
                        <w:tcW w:w="7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8CCE4" w:themeFill="accent1" w:themeFillTint="66"/>
                        <w:noWrap/>
                        <w:vAlign w:val="bottom"/>
                      </w:tcPr>
                      <w:p w14:paraId="72DF3E01" w14:textId="6BA8015B" w:rsidR="004C4AFF" w:rsidRPr="005443D4" w:rsidRDefault="004C4AFF" w:rsidP="00D0390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83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WYŁĄCZENIA</w:t>
                        </w:r>
                      </w:p>
                    </w:tc>
                  </w:tr>
                  <w:tr w:rsidR="00D03900" w:rsidRPr="00365225" w14:paraId="526F26E2" w14:textId="77777777" w:rsidTr="004C4AFF">
                    <w:trPr>
                      <w:trHeight w:val="585"/>
                    </w:trPr>
                    <w:tc>
                      <w:tcPr>
                        <w:tcW w:w="7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8CCE4" w:themeFill="accent1" w:themeFillTint="66"/>
                        <w:noWrap/>
                        <w:vAlign w:val="bottom"/>
                        <w:hideMark/>
                      </w:tcPr>
                      <w:p w14:paraId="2980EF75" w14:textId="4B9EBCA1" w:rsidR="00D03900" w:rsidRPr="00365225" w:rsidRDefault="00D03900" w:rsidP="00D0390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443D4">
                          <w:rPr>
                            <w:b/>
                            <w:bCs/>
                            <w:sz w:val="28"/>
                            <w:szCs w:val="28"/>
                          </w:rPr>
                          <w:t>Sprawozdanie RB-2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Pr="005443D4">
                          <w:rPr>
                            <w:b/>
                            <w:bCs/>
                            <w:sz w:val="28"/>
                            <w:szCs w:val="28"/>
                          </w:rPr>
                          <w:t>S Urzędu Miejskiego w Elblągu</w:t>
                        </w:r>
                      </w:p>
                    </w:tc>
                  </w:tr>
                </w:tbl>
                <w:p w14:paraId="0D337B9B" w14:textId="77777777" w:rsidR="00D03900" w:rsidRPr="00365225" w:rsidRDefault="00D03900" w:rsidP="00D03900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</w:tbl>
          <w:p w14:paraId="64D2E2D7" w14:textId="77777777" w:rsidR="00D03900" w:rsidRPr="00365225" w:rsidRDefault="00D03900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43D4" w:rsidRPr="00365225" w14:paraId="4F7EF9DD" w14:textId="77777777" w:rsidTr="00D03900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8BEA" w14:textId="77777777" w:rsidR="005443D4" w:rsidRPr="00365225" w:rsidRDefault="005443D4" w:rsidP="005443D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b/>
                <w:bCs/>
                <w:color w:val="000000"/>
                <w:szCs w:val="22"/>
              </w:rPr>
              <w:t>Klasyfikacja budżetowa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881" w14:textId="77777777" w:rsidR="005443D4" w:rsidRPr="00365225" w:rsidRDefault="005443D4" w:rsidP="005443D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b/>
                <w:bCs/>
                <w:color w:val="000000"/>
                <w:szCs w:val="22"/>
              </w:rPr>
              <w:t>Nazwa paragrafu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550E" w14:textId="77777777" w:rsidR="005443D4" w:rsidRPr="00365225" w:rsidRDefault="005443D4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5443D4" w:rsidRPr="00365225" w14:paraId="2BC80689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E36" w14:textId="77777777" w:rsidR="005443D4" w:rsidRPr="00365225" w:rsidRDefault="005443D4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600-60015-0950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8C1C" w14:textId="77777777" w:rsidR="005443D4" w:rsidRPr="00365225" w:rsidRDefault="005443D4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Wpływy z tytułu kar i odszkodowań wynikających z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D461" w14:textId="537A6A44" w:rsidR="005443D4" w:rsidRPr="00365225" w:rsidRDefault="0035719E" w:rsidP="005443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18 296,66</w:t>
            </w:r>
          </w:p>
        </w:tc>
      </w:tr>
      <w:tr w:rsidR="0035719E" w:rsidRPr="00365225" w14:paraId="758464F0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40E2" w14:textId="531298EF" w:rsidR="0035719E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600-60015-0960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F5FE" w14:textId="083E0690" w:rsidR="0035719E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ED96" w14:textId="4D60C242" w:rsidR="0035719E" w:rsidRDefault="0035719E" w:rsidP="005443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215 000,00</w:t>
            </w:r>
          </w:p>
        </w:tc>
      </w:tr>
      <w:tr w:rsidR="0035719E" w:rsidRPr="00365225" w14:paraId="76A3343E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2F8E" w14:textId="343DBA2A" w:rsidR="0035719E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600-60016-0950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0AC4" w14:textId="11212F12" w:rsidR="0035719E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 tytułu kar i odszkodowań wynikających z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D32C" w14:textId="38F02203" w:rsidR="0035719E" w:rsidRDefault="0035719E" w:rsidP="005443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6 632,00</w:t>
            </w:r>
          </w:p>
        </w:tc>
      </w:tr>
      <w:tr w:rsidR="0035719E" w:rsidRPr="00365225" w14:paraId="2CC6AFAA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17CC" w14:textId="5F8E9AEC" w:rsidR="0035719E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600-60016-0960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C228" w14:textId="5AC70390" w:rsidR="0035719E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F323A" w14:textId="59F51449" w:rsidR="0035719E" w:rsidRDefault="0035719E" w:rsidP="005443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101 475,00</w:t>
            </w:r>
          </w:p>
        </w:tc>
      </w:tr>
      <w:tr w:rsidR="005443D4" w:rsidRPr="00365225" w14:paraId="79F56B57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8379" w14:textId="07A39069" w:rsidR="005443D4" w:rsidRPr="00365225" w:rsidRDefault="005443D4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630-630</w:t>
            </w:r>
            <w:r w:rsidR="0035719E">
              <w:rPr>
                <w:rFonts w:ascii="Calibri" w:hAnsi="Calibri" w:cs="Calibri"/>
                <w:color w:val="000000"/>
                <w:szCs w:val="22"/>
              </w:rPr>
              <w:t>95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-09</w:t>
            </w:r>
            <w:r w:rsidR="0035719E"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A4B" w14:textId="1AE29973" w:rsidR="005443D4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7811" w14:textId="60DEFC5F" w:rsidR="005443D4" w:rsidRPr="00365225" w:rsidRDefault="0035719E" w:rsidP="005443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100 000,00</w:t>
            </w:r>
          </w:p>
        </w:tc>
      </w:tr>
      <w:tr w:rsidR="0035719E" w:rsidRPr="00365225" w14:paraId="3F3FEC95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FDE6" w14:textId="003D0722" w:rsidR="0035719E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700-70005-0950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5E6F" w14:textId="4DCF2685" w:rsidR="0035719E" w:rsidRPr="00365225" w:rsidRDefault="0035719E" w:rsidP="005443D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 tytułu kar i odszkodowań wynikających z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A829" w14:textId="32E5BB0B" w:rsidR="0035719E" w:rsidRDefault="0035719E" w:rsidP="005443D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4 058,14</w:t>
            </w:r>
          </w:p>
        </w:tc>
      </w:tr>
      <w:tr w:rsidR="008246A6" w:rsidRPr="00365225" w14:paraId="3B321842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B35" w14:textId="71C0510E" w:rsidR="008246A6" w:rsidRPr="00365225" w:rsidRDefault="008246A6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750-75023-0950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5F3C" w14:textId="58586813" w:rsidR="008246A6" w:rsidRPr="00365225" w:rsidRDefault="008246A6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Wpływy z tytułu kar i odszkodowań wynikających z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565D" w14:textId="19EDB3BB" w:rsidR="008246A6" w:rsidRPr="00365225" w:rsidRDefault="0035719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53 383,40</w:t>
            </w:r>
          </w:p>
        </w:tc>
      </w:tr>
      <w:tr w:rsidR="008246A6" w:rsidRPr="00365225" w14:paraId="617BBD30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4476" w14:textId="77777777" w:rsidR="008246A6" w:rsidRPr="00365225" w:rsidRDefault="008246A6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758-75814-0960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33B8" w14:textId="77777777" w:rsidR="008246A6" w:rsidRPr="00365225" w:rsidRDefault="008246A6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CCF3" w14:textId="4E468817" w:rsidR="008246A6" w:rsidRPr="00365225" w:rsidRDefault="0035719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21 289,51</w:t>
            </w:r>
          </w:p>
        </w:tc>
      </w:tr>
      <w:tr w:rsidR="008246A6" w:rsidRPr="00365225" w14:paraId="62E04756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B7CC" w14:textId="77777777" w:rsidR="008246A6" w:rsidRPr="00365225" w:rsidRDefault="008246A6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758-75814-0920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F363" w14:textId="77777777" w:rsidR="008246A6" w:rsidRPr="00365225" w:rsidRDefault="008246A6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Odsetki na rachunku bankowym (ze sprawozdania z Organu)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F47B" w14:textId="54D323BC" w:rsidR="008246A6" w:rsidRPr="00365225" w:rsidRDefault="0035719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3 619 315,73</w:t>
            </w:r>
          </w:p>
        </w:tc>
      </w:tr>
      <w:tr w:rsidR="0035719E" w:rsidRPr="00365225" w14:paraId="4BA76164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F528" w14:textId="32A3AAB7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801-80101-2950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CE81" w14:textId="55544451" w:rsidR="0035719E" w:rsidRPr="00365225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15EF" w14:textId="4BF4B0EE" w:rsidR="0035719E" w:rsidRDefault="0035719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12 025,90</w:t>
            </w:r>
          </w:p>
        </w:tc>
      </w:tr>
      <w:tr w:rsidR="0035719E" w:rsidRPr="00365225" w14:paraId="7C7ECCA1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19BF" w14:textId="7AA2221A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801-80104-2950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AEF9" w14:textId="4C911BB9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403A" w14:textId="7BB802A1" w:rsidR="0035719E" w:rsidRDefault="0035719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45 742,24</w:t>
            </w:r>
          </w:p>
        </w:tc>
      </w:tr>
      <w:tr w:rsidR="0035719E" w:rsidRPr="00365225" w14:paraId="7D494565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794C" w14:textId="41747AA7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801-80110-2950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3DC3" w14:textId="59921FD5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4413" w14:textId="60D2CAFF" w:rsidR="0035719E" w:rsidRDefault="0035719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10 745,56</w:t>
            </w:r>
          </w:p>
        </w:tc>
      </w:tr>
      <w:tr w:rsidR="0035719E" w:rsidRPr="00365225" w14:paraId="6971C0A2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8C5F" w14:textId="6B022FB9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801-80016-2950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07A1" w14:textId="600B2F8B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93A3" w14:textId="2F696D37" w:rsidR="0035719E" w:rsidRDefault="0035719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3 214,61</w:t>
            </w:r>
          </w:p>
        </w:tc>
      </w:tr>
      <w:tr w:rsidR="0035719E" w:rsidRPr="00365225" w14:paraId="7B07FDD7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00C2" w14:textId="53F974BF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801-80120-2950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00A0" w14:textId="24009596" w:rsidR="0035719E" w:rsidRDefault="0035719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AE0C" w14:textId="56A79C35" w:rsidR="0035719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  <w:r w:rsidR="0035719E">
              <w:rPr>
                <w:rFonts w:ascii="Calibri" w:hAnsi="Calibri" w:cs="Calibri"/>
                <w:color w:val="000000"/>
                <w:szCs w:val="22"/>
              </w:rPr>
              <w:t> 045,71</w:t>
            </w:r>
          </w:p>
        </w:tc>
      </w:tr>
      <w:tr w:rsidR="00F5683E" w:rsidRPr="00365225" w14:paraId="7AA0B10C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154D" w14:textId="3A692D0B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801-80149-2950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F108" w14:textId="6FF1DFF3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9361" w14:textId="6BD2D6A8" w:rsidR="00F5683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3 401,23</w:t>
            </w:r>
          </w:p>
        </w:tc>
      </w:tr>
      <w:tr w:rsidR="00F5683E" w:rsidRPr="00365225" w14:paraId="4B905EED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6EC8" w14:textId="34336A85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801-80195-2950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E710" w14:textId="338A4AC2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4D1E" w14:textId="19C56B8D" w:rsidR="00F5683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6 370,14</w:t>
            </w:r>
          </w:p>
        </w:tc>
      </w:tr>
      <w:tr w:rsidR="00F5683E" w:rsidRPr="00365225" w14:paraId="71712800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F4C5" w14:textId="7A469AD3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851-85154-2950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ED27" w14:textId="01AE8D0A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C4DD" w14:textId="4667537C" w:rsidR="00F5683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5 108,00</w:t>
            </w:r>
          </w:p>
        </w:tc>
      </w:tr>
      <w:tr w:rsidR="00F5683E" w:rsidRPr="00365225" w14:paraId="6CDEC82A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96B" w14:textId="705B2063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852-85203-2950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3EFB" w14:textId="72F65A24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E63F" w14:textId="19C88A7A" w:rsidR="00F5683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4 625,65</w:t>
            </w:r>
          </w:p>
        </w:tc>
      </w:tr>
      <w:tr w:rsidR="00F5683E" w:rsidRPr="00365225" w14:paraId="452291E4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E5D3" w14:textId="6EB737C9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852-85228-2950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9F26" w14:textId="05E3FFDA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86A4C" w14:textId="6DEED1EA" w:rsidR="00F5683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31 868,00</w:t>
            </w:r>
          </w:p>
        </w:tc>
      </w:tr>
      <w:tr w:rsidR="00F5683E" w:rsidRPr="00365225" w14:paraId="1E23AD98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603C" w14:textId="6EA5B650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852-85295-2950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BF5B" w14:textId="665015F1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CC90" w14:textId="3C11E809" w:rsidR="00F5683E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13 307,77</w:t>
            </w:r>
          </w:p>
        </w:tc>
      </w:tr>
      <w:tr w:rsidR="00F5683E" w:rsidRPr="00365225" w14:paraId="477BB713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6EAB" w14:textId="2086E870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853-85311-2950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76C7" w14:textId="728FD937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9644" w14:textId="2D79131F" w:rsidR="00F5683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158,04</w:t>
            </w:r>
          </w:p>
        </w:tc>
      </w:tr>
      <w:tr w:rsidR="00F5683E" w:rsidRPr="00365225" w14:paraId="232EE511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1DDB" w14:textId="6937AED9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854-85404-2950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F1D" w14:textId="183BBCD6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0C62" w14:textId="733E9FD4" w:rsidR="00F5683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791,08</w:t>
            </w:r>
          </w:p>
        </w:tc>
      </w:tr>
      <w:tr w:rsidR="00F5683E" w:rsidRPr="00365225" w14:paraId="1569E21C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925E" w14:textId="7F539D50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854-85419-2950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0E24" w14:textId="45C6F22F" w:rsidR="00F5683E" w:rsidRDefault="00F5683E" w:rsidP="008246A6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6DCC" w14:textId="5A1F7587" w:rsidR="00F5683E" w:rsidRDefault="00F5683E" w:rsidP="008246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14 583,95</w:t>
            </w:r>
          </w:p>
        </w:tc>
      </w:tr>
      <w:tr w:rsidR="00F5683E" w:rsidRPr="00365225" w14:paraId="751637DB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6F0A" w14:textId="72662F74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900-90004-0960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C31A" w14:textId="3F3E7CFB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8893" w14:textId="6CAE964C" w:rsidR="00F5683E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25 000,00</w:t>
            </w:r>
          </w:p>
        </w:tc>
      </w:tr>
      <w:tr w:rsidR="00F5683E" w:rsidRPr="00365225" w14:paraId="208A925D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BF32" w14:textId="3DB34A1C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900-90013-2950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DE12" w14:textId="7B62924C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2A96" w14:textId="155D842E" w:rsidR="00F5683E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38 183,84</w:t>
            </w:r>
          </w:p>
        </w:tc>
      </w:tr>
      <w:tr w:rsidR="00F5683E" w:rsidRPr="00365225" w14:paraId="01C8A68A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B367" w14:textId="3CE1B788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900-90095-2950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6A68" w14:textId="3A4AA6A9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F883" w14:textId="14F58667" w:rsidR="00F5683E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2 615,18</w:t>
            </w:r>
          </w:p>
        </w:tc>
      </w:tr>
      <w:tr w:rsidR="00F5683E" w:rsidRPr="00365225" w14:paraId="61673149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B3CF" w14:textId="5E177055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921-92105-2950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BE1A" w14:textId="443D6357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DB3A" w14:textId="644427A6" w:rsidR="00F5683E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204,40</w:t>
            </w:r>
          </w:p>
        </w:tc>
      </w:tr>
      <w:tr w:rsidR="00F5683E" w:rsidRPr="00365225" w14:paraId="1B554809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5471" w14:textId="609E34EB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921-92110-2950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4E2A" w14:textId="3060F297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764D" w14:textId="7D0A762C" w:rsidR="00F5683E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2 703,73</w:t>
            </w:r>
          </w:p>
        </w:tc>
      </w:tr>
      <w:tr w:rsidR="00F5683E" w:rsidRPr="00365225" w14:paraId="1F53384F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9A70" w14:textId="3ABDC451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926-92605-0950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F9D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Wpływy z tytułu kar i odszkodowań wynikających z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3D93" w14:textId="3084EEF8" w:rsidR="00F5683E" w:rsidRPr="00365225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1 551,00</w:t>
            </w:r>
          </w:p>
        </w:tc>
      </w:tr>
      <w:tr w:rsidR="00F5683E" w:rsidRPr="00365225" w14:paraId="75013C75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D906" w14:textId="5513BE0B" w:rsidR="00F5683E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921-92105-2</w:t>
            </w:r>
            <w:r w:rsidR="00EA62E2">
              <w:rPr>
                <w:rFonts w:ascii="Calibri" w:hAnsi="Calibri" w:cs="Calibri"/>
                <w:color w:val="000000"/>
                <w:szCs w:val="22"/>
              </w:rPr>
              <w:t>95</w:t>
            </w: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995E" w14:textId="5E874AE3" w:rsidR="00F5683E" w:rsidRPr="00365225" w:rsidRDefault="00EA62E2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Wpływy ze zwrotów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6AFC" w14:textId="40902A4D" w:rsidR="00F5683E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142,97</w:t>
            </w:r>
          </w:p>
        </w:tc>
      </w:tr>
      <w:tr w:rsidR="00F5683E" w:rsidRPr="00365225" w14:paraId="1142E57E" w14:textId="77777777" w:rsidTr="00096855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5FB2" w14:textId="09BFF3AE" w:rsidR="00F5683E" w:rsidRPr="00846056" w:rsidRDefault="00F5683E" w:rsidP="00F5683E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46056">
              <w:rPr>
                <w:rFonts w:ascii="Calibri" w:hAnsi="Calibri" w:cs="Calibri"/>
                <w:b/>
                <w:bCs/>
                <w:color w:val="000000"/>
                <w:szCs w:val="22"/>
              </w:rPr>
              <w:t>SUMA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DC6C" w14:textId="787961EB" w:rsidR="00F5683E" w:rsidRPr="00846056" w:rsidRDefault="00EA62E2" w:rsidP="00F5683E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4 366 839,44</w:t>
            </w:r>
          </w:p>
        </w:tc>
      </w:tr>
      <w:tr w:rsidR="00F5683E" w:rsidRPr="00365225" w14:paraId="1DBCF2E4" w14:textId="77777777" w:rsidTr="00D03900">
        <w:trPr>
          <w:trHeight w:val="615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tblpY="1"/>
              <w:tblOverlap w:val="never"/>
              <w:tblW w:w="878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F5683E" w:rsidRPr="00365225" w14:paraId="45554A03" w14:textId="77777777" w:rsidTr="00846056">
              <w:trPr>
                <w:trHeight w:val="585"/>
              </w:trPr>
              <w:tc>
                <w:tcPr>
                  <w:tcW w:w="7088" w:type="dxa"/>
                  <w:tcBorders>
                    <w:top w:val="nil"/>
                    <w:left w:val="nil"/>
                    <w:bottom w:val="nil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14:paraId="483571A3" w14:textId="22E87A0B" w:rsidR="00F5683E" w:rsidRPr="00365225" w:rsidRDefault="00F5683E" w:rsidP="00F5683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443D4">
                    <w:rPr>
                      <w:b/>
                      <w:bCs/>
                      <w:sz w:val="28"/>
                      <w:szCs w:val="28"/>
                    </w:rPr>
                    <w:t>Sprawozdanie RB-2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5443D4">
                    <w:rPr>
                      <w:b/>
                      <w:bCs/>
                      <w:sz w:val="28"/>
                      <w:szCs w:val="28"/>
                    </w:rPr>
                    <w:t>S Urzędu Miejskiego w Elblągu</w:t>
                  </w:r>
                </w:p>
              </w:tc>
            </w:tr>
          </w:tbl>
          <w:p w14:paraId="1FE1350D" w14:textId="77777777" w:rsidR="00F5683E" w:rsidRPr="00365225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5683E" w:rsidRPr="00365225" w14:paraId="16877E9F" w14:textId="77777777" w:rsidTr="00D03900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312E" w14:textId="76E30600" w:rsidR="00F5683E" w:rsidRPr="00D03900" w:rsidRDefault="00F5683E" w:rsidP="00F5683E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3900">
              <w:rPr>
                <w:b/>
                <w:bCs/>
              </w:rPr>
              <w:t>Klasyfikacja budżetowa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7A65" w14:textId="7E6A2C8D" w:rsidR="00F5683E" w:rsidRPr="00D03900" w:rsidRDefault="00F5683E" w:rsidP="00F5683E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3900">
              <w:rPr>
                <w:b/>
                <w:bCs/>
              </w:rPr>
              <w:t>Nazwa paragrafu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F83" w14:textId="4A3C157B" w:rsidR="00F5683E" w:rsidRPr="00365225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90817">
              <w:t xml:space="preserve"> </w:t>
            </w:r>
          </w:p>
        </w:tc>
      </w:tr>
      <w:tr w:rsidR="00F5683E" w:rsidRPr="00365225" w14:paraId="3FE20890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6FB7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010-01030-2850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92CE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Wpłaty gmina na rzecz izb rolniczych w wysokości 2% uzyskanych wpływów z podatku rolnego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9BB7" w14:textId="51AD6498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5 808,64</w:t>
            </w:r>
          </w:p>
        </w:tc>
      </w:tr>
      <w:tr w:rsidR="00F5683E" w:rsidRPr="00365225" w14:paraId="27BF48A9" w14:textId="77777777" w:rsidTr="000356FD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478A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600-60004-6030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6110" w14:textId="5097C7C5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Wniesienie wkładów do spółek prawa handlowego oraz na uzupełnienie funduszy strukturalnych banków państwowych i innych instytucji finansowych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53D0" w14:textId="16BE3CB2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28 300 000,00</w:t>
            </w:r>
          </w:p>
        </w:tc>
      </w:tr>
      <w:tr w:rsidR="00F5683E" w:rsidRPr="00365225" w14:paraId="6729E770" w14:textId="77777777" w:rsidTr="000356FD">
        <w:trPr>
          <w:trHeight w:val="15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444C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630-63003-2360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0DB2" w14:textId="00FD5130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art..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49B1" w14:textId="6A2F267C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190 000,00</w:t>
            </w:r>
          </w:p>
        </w:tc>
      </w:tr>
      <w:tr w:rsidR="00F5683E" w:rsidRPr="00365225" w14:paraId="5CC09557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9C70" w14:textId="1FCFAA46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700-700</w:t>
            </w:r>
            <w:r w:rsidR="00EA62E2">
              <w:rPr>
                <w:rFonts w:ascii="Calibri" w:hAnsi="Calibri" w:cs="Calibri"/>
                <w:color w:val="000000"/>
                <w:szCs w:val="22"/>
              </w:rPr>
              <w:t>2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1</w:t>
            </w:r>
            <w:r w:rsidR="00EA62E2">
              <w:rPr>
                <w:rFonts w:ascii="Calibri" w:hAnsi="Calibri" w:cs="Calibri"/>
                <w:color w:val="000000"/>
                <w:szCs w:val="22"/>
              </w:rPr>
              <w:t>-6030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4BFB" w14:textId="6A4020CD" w:rsidR="00F5683E" w:rsidRPr="00365225" w:rsidRDefault="00EA62E2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Wniesienie wkładów do spółek prawa handlowego oraz na uzupełnienie funduszy strukturalnych banków państwowych i innych instytucji finansowych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A71D" w14:textId="107CA1C3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2 932 536,32</w:t>
            </w:r>
          </w:p>
        </w:tc>
      </w:tr>
      <w:tr w:rsidR="00F5683E" w:rsidRPr="00365225" w14:paraId="12776A26" w14:textId="77777777" w:rsidTr="000356FD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215D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710-71095-2910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E92A" w14:textId="474CA610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dotacji oraz płatności wykorzystanych niezgodnie z przeznaczeniem lub wykorzystanych z naruszeniem procedur, o których mowa w art.. 184 ustawy, pobranych nienależnie lub w nadmiernej wysokości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DE2D" w14:textId="649C34DA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3 996,01</w:t>
            </w:r>
          </w:p>
        </w:tc>
      </w:tr>
      <w:tr w:rsidR="00F5683E" w:rsidRPr="00365225" w14:paraId="66C8F596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F50B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750-75023-2710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7D03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na pomoc finansową udzieloną między jednostkami samorządu terytorialnego na dofinansowanie własnych zadań bieżących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CA02" w14:textId="6C1858AA" w:rsidR="00F5683E" w:rsidRPr="00365225" w:rsidRDefault="00F5683E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22 080,00</w:t>
            </w:r>
          </w:p>
        </w:tc>
      </w:tr>
      <w:tr w:rsidR="00F5683E" w:rsidRPr="00365225" w14:paraId="6A351922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6F55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750-75095-2360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E2AD" w14:textId="04EFB394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 xml:space="preserve">Dotacja celowa z budżetu jednostki samorządu terytorialnego, udzielone w trybie 221 ustawy, na finansowanie lub dofinansowanie zadań zleconych do realizacji </w:t>
            </w:r>
            <w:r w:rsidR="00753B8B" w:rsidRPr="00365225">
              <w:rPr>
                <w:rFonts w:ascii="Calibri" w:hAnsi="Calibri" w:cs="Calibri"/>
                <w:color w:val="000000"/>
                <w:szCs w:val="22"/>
              </w:rPr>
              <w:t>organizacjom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 xml:space="preserve">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D5AC" w14:textId="496F396B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260 666,72</w:t>
            </w:r>
          </w:p>
        </w:tc>
      </w:tr>
      <w:tr w:rsidR="00EA62E2" w:rsidRPr="00365225" w14:paraId="7763E0D7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3253" w14:textId="151E4314" w:rsidR="00EA62E2" w:rsidRPr="00365225" w:rsidRDefault="00EA62E2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752-75201-3110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4F59" w14:textId="739ED7FF" w:rsidR="00EA62E2" w:rsidRPr="00365225" w:rsidRDefault="00EA62E2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Świadczenia społeczne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0830" w14:textId="53202099" w:rsidR="00EA62E2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483,31</w:t>
            </w:r>
          </w:p>
        </w:tc>
      </w:tr>
      <w:tr w:rsidR="00F5683E" w:rsidRPr="00365225" w14:paraId="30C1A026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113C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754-75405-2300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E324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Wpłaty jednostek na państwowy fundusz celowy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CB2" w14:textId="525499CC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28 600,00</w:t>
            </w:r>
          </w:p>
        </w:tc>
      </w:tr>
      <w:tr w:rsidR="00F5683E" w:rsidRPr="00365225" w14:paraId="386966D2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57C2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754-75412-2830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0F2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AB18" w14:textId="35363496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6 500,00</w:t>
            </w:r>
          </w:p>
        </w:tc>
      </w:tr>
      <w:tr w:rsidR="00F5683E" w:rsidRPr="00365225" w14:paraId="2D8DE59F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C225B" w14:textId="1B4504FE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754-75495-2</w:t>
            </w:r>
            <w:r w:rsidR="00EA62E2">
              <w:rPr>
                <w:rFonts w:ascii="Calibri" w:hAnsi="Calibri" w:cs="Calibri"/>
                <w:color w:val="000000"/>
                <w:szCs w:val="22"/>
              </w:rPr>
              <w:t>830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FE88" w14:textId="3484FB34" w:rsidR="00F5683E" w:rsidRPr="00365225" w:rsidRDefault="00EA62E2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Dotacja celowa z budżetu na finansowanie lub dofinansowanie zadań zleconych do 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 xml:space="preserve"> realizacji pozostałym jednostkom niezaliczanym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A2D1" w14:textId="3C4E82F9" w:rsidR="00F5683E" w:rsidRPr="00365225" w:rsidRDefault="00EA62E2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3 000,00</w:t>
            </w:r>
          </w:p>
        </w:tc>
      </w:tr>
      <w:tr w:rsidR="00F5683E" w:rsidRPr="00365225" w14:paraId="56194B61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FA91" w14:textId="3849E369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754-75495-</w:t>
            </w:r>
            <w:r w:rsidR="00753B8B">
              <w:rPr>
                <w:rFonts w:ascii="Calibri" w:hAnsi="Calibri" w:cs="Calibri"/>
                <w:color w:val="000000"/>
                <w:szCs w:val="22"/>
              </w:rPr>
              <w:t>3280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52BC" w14:textId="427DE8E6" w:rsidR="00F5683E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Świadczenia związane z udzieleniem pomocy obywatelom Ukrainy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C9C5" w14:textId="1A366A3B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4 637 160,00</w:t>
            </w:r>
          </w:p>
        </w:tc>
      </w:tr>
      <w:tr w:rsidR="00F5683E" w:rsidRPr="00365225" w14:paraId="5BE87050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FF33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755-75515-2360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0305" w14:textId="3E003684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B933" w14:textId="66DBDA19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190 080,00</w:t>
            </w:r>
          </w:p>
        </w:tc>
      </w:tr>
      <w:tr w:rsidR="00F5683E" w:rsidRPr="00365225" w14:paraId="52AA1F62" w14:textId="77777777" w:rsidTr="000356FD">
        <w:trPr>
          <w:trHeight w:val="15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F178C" w14:textId="2EB23CB3" w:rsidR="00F5683E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758-75801-2940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0D76" w14:textId="4904D092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Zwrot </w:t>
            </w:r>
            <w:r w:rsidR="00753B8B">
              <w:rPr>
                <w:rFonts w:ascii="Calibri" w:hAnsi="Calibri" w:cs="Calibri"/>
                <w:color w:val="000000"/>
                <w:szCs w:val="22"/>
              </w:rPr>
              <w:t>do budżetu nienależnie pobranej subwencji ogólnej za 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C12CE" w14:textId="0151E414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389 952,00</w:t>
            </w:r>
          </w:p>
        </w:tc>
      </w:tr>
      <w:tr w:rsidR="00F5683E" w:rsidRPr="00365225" w14:paraId="3D3AAD20" w14:textId="77777777" w:rsidTr="000356FD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A5FE" w14:textId="22F94E42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801-80101-25</w:t>
            </w: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BF2" w14:textId="6E9A3CCE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3A35" w14:textId="0671D4E9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1 314 427,56</w:t>
            </w:r>
          </w:p>
        </w:tc>
      </w:tr>
      <w:tr w:rsidR="00F5683E" w:rsidRPr="00365225" w14:paraId="1041B5D4" w14:textId="77777777" w:rsidTr="000356FD">
        <w:trPr>
          <w:trHeight w:val="1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6EBF" w14:textId="765566D9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801-8010</w:t>
            </w: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-2590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9188" w14:textId="1992C86C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F98E" w14:textId="01A45763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3 091 362,57</w:t>
            </w:r>
          </w:p>
        </w:tc>
      </w:tr>
      <w:tr w:rsidR="00F5683E" w:rsidRPr="00365225" w14:paraId="68246611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A054" w14:textId="6B3B538C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801-8010</w:t>
            </w:r>
            <w:r w:rsidR="00753B8B">
              <w:rPr>
                <w:rFonts w:ascii="Calibri" w:hAnsi="Calibri" w:cs="Calibri"/>
                <w:color w:val="000000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Cs w:val="22"/>
              </w:rPr>
              <w:t>-2</w:t>
            </w:r>
            <w:r w:rsidR="00753B8B">
              <w:rPr>
                <w:rFonts w:ascii="Calibri" w:hAnsi="Calibri" w:cs="Calibri"/>
                <w:color w:val="000000"/>
                <w:szCs w:val="22"/>
              </w:rPr>
              <w:t>910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6977" w14:textId="3B3FE9A4" w:rsidR="00F5683E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dotacji oraz płatności wykorzystanych niezgodnie z przeznaczeniem lub wykorzystanych z naruszeniem procedur, o których mowa w art.. 184 ustawy, pobranych nienależnie lub w nadmiernej wysokości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E7D9" w14:textId="10D6D624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18 338,39</w:t>
            </w:r>
          </w:p>
        </w:tc>
      </w:tr>
      <w:tr w:rsidR="00753B8B" w:rsidRPr="00365225" w14:paraId="07DF4CAC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0081A" w14:textId="18676634" w:rsidR="00753B8B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801-80102-2540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79BA" w14:textId="15EB38E9" w:rsidR="00753B8B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BBD3" w14:textId="67AF3E40" w:rsidR="00753B8B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1 329 895,00</w:t>
            </w:r>
          </w:p>
        </w:tc>
      </w:tr>
      <w:tr w:rsidR="00753B8B" w:rsidRPr="00365225" w14:paraId="6E53B7EB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9BEFF" w14:textId="7DF7668A" w:rsidR="00753B8B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801-80102-2910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052C" w14:textId="5F8CF34D" w:rsidR="00753B8B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dotacji oraz płatności wykorzystanych niezgodnie z przeznaczeniem lub wykorzystanych z naruszeniem procedur, o których mowa w art.. 184 ustawy, pobranych nienależnie lub w nadmiernej wysokości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15DF" w14:textId="51B3207F" w:rsidR="00753B8B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10 568,13</w:t>
            </w:r>
          </w:p>
        </w:tc>
      </w:tr>
      <w:tr w:rsidR="00F5683E" w:rsidRPr="00365225" w14:paraId="02C92B25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93A3B" w14:textId="08F7BEC1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801-80103-2590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3FE" w14:textId="5948DCD1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C07D" w14:textId="42B44E01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409 758,40</w:t>
            </w:r>
          </w:p>
        </w:tc>
      </w:tr>
      <w:tr w:rsidR="00F5683E" w:rsidRPr="00365225" w14:paraId="3F683714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2F9A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801-80104-2540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1D3C" w14:textId="3158CF96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704B" w14:textId="40C5EF8A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15 333 867,76</w:t>
            </w:r>
          </w:p>
        </w:tc>
      </w:tr>
      <w:tr w:rsidR="00F5683E" w:rsidRPr="00365225" w14:paraId="524E6EFC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D109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801-80105-2540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0F8F" w14:textId="38161A14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9FCF" w14:textId="5D9D6F34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1 138 878,20</w:t>
            </w:r>
          </w:p>
        </w:tc>
      </w:tr>
      <w:tr w:rsidR="00753B8B" w:rsidRPr="00365225" w14:paraId="742FD5AE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C43E" w14:textId="46265D44" w:rsidR="00753B8B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801-80115-2910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66E6" w14:textId="65FE0656" w:rsidR="00753B8B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dotacji oraz płatności wykorzystanych niezgodnie z przeznaczeniem lub wykorzystanych z naruszeniem procedur, o których mowa w art.. 184 ustawy, pobranych nienależnie lub w nadmiernej wysokości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605F" w14:textId="2A05EF0C" w:rsidR="00753B8B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211 689,09</w:t>
            </w:r>
          </w:p>
        </w:tc>
      </w:tr>
      <w:tr w:rsidR="00F5683E" w:rsidRPr="00365225" w14:paraId="2392068E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A84B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801-80116-2540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C41A" w14:textId="0CE5F9A4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DD1B" w14:textId="791082C9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1 830 031,21</w:t>
            </w:r>
          </w:p>
        </w:tc>
      </w:tr>
      <w:tr w:rsidR="00F5683E" w:rsidRPr="00365225" w14:paraId="2E308920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4802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801-80120-2540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6F47" w14:textId="71F098A2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ECA7" w14:textId="71627E9E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810 106,15</w:t>
            </w:r>
          </w:p>
        </w:tc>
      </w:tr>
      <w:tr w:rsidR="00F5683E" w:rsidRPr="00365225" w14:paraId="414DCFC6" w14:textId="77777777" w:rsidTr="000356FD">
        <w:trPr>
          <w:trHeight w:val="10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545D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801-80120-2590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F991" w14:textId="79C4F753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DC1C" w14:textId="4181E1E2" w:rsidR="00F5683E" w:rsidRPr="00365225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671 191,73</w:t>
            </w:r>
          </w:p>
        </w:tc>
      </w:tr>
      <w:tr w:rsidR="00753B8B" w:rsidRPr="00365225" w14:paraId="76C146DE" w14:textId="77777777" w:rsidTr="000356FD">
        <w:trPr>
          <w:trHeight w:val="10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105C" w14:textId="7EB3E969" w:rsidR="00753B8B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801-80120-2910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91D5" w14:textId="1E5CA58A" w:rsidR="00753B8B" w:rsidRPr="00365225" w:rsidRDefault="00753B8B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dotacji oraz płatności wykorzystanych niezgodnie z przeznaczeniem lub wykorzystanych z naruszeniem procedur, o których mowa w art.. 184 ustawy, pobranych nienależnie lub w nadmiernej wysokości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6E40" w14:textId="3AE96388" w:rsidR="00753B8B" w:rsidRDefault="00753B8B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10 334,26</w:t>
            </w:r>
          </w:p>
        </w:tc>
      </w:tr>
      <w:tr w:rsidR="00F5683E" w:rsidRPr="00365225" w14:paraId="5B0B59D5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8B04D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801-80134-2540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5DD9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52E8" w14:textId="68333754" w:rsidR="00F5683E" w:rsidRPr="00365225" w:rsidRDefault="00FF0F83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  <w:r w:rsidR="00C7757F">
              <w:rPr>
                <w:rFonts w:ascii="Calibri" w:hAnsi="Calibri" w:cs="Calibri"/>
                <w:color w:val="000000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Cs w:val="22"/>
              </w:rPr>
              <w:t>6 736,08</w:t>
            </w:r>
          </w:p>
        </w:tc>
      </w:tr>
      <w:tr w:rsidR="00F5683E" w:rsidRPr="00365225" w14:paraId="59E74325" w14:textId="77777777" w:rsidTr="000356F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26F4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801-80149-2540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5207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CC42" w14:textId="2BBDFC6B" w:rsidR="00F5683E" w:rsidRPr="00365225" w:rsidRDefault="00FF0F83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1 056 166,37</w:t>
            </w:r>
          </w:p>
        </w:tc>
      </w:tr>
      <w:tr w:rsidR="00F5683E" w:rsidRPr="00365225" w14:paraId="2899EA95" w14:textId="77777777" w:rsidTr="000356FD">
        <w:trPr>
          <w:trHeight w:val="12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C8F2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801-80149-2590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B1F8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70EE" w14:textId="78D78052" w:rsidR="00F5683E" w:rsidRPr="00365225" w:rsidRDefault="00FF0F83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50 036,91</w:t>
            </w:r>
          </w:p>
        </w:tc>
      </w:tr>
      <w:tr w:rsidR="00F5683E" w:rsidRPr="00365225" w14:paraId="590D1508" w14:textId="77777777" w:rsidTr="000356FD">
        <w:trPr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5713" w14:textId="1C0ED898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801-80150-2540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2761" w14:textId="15BCA04C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85E8" w14:textId="5A640F7B" w:rsidR="00F5683E" w:rsidRPr="00365225" w:rsidRDefault="00FF0F83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540 213,88</w:t>
            </w:r>
          </w:p>
        </w:tc>
      </w:tr>
      <w:tr w:rsidR="00F5683E" w:rsidRPr="00365225" w14:paraId="790B80A2" w14:textId="77777777" w:rsidTr="000356FD">
        <w:trPr>
          <w:trHeight w:val="12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22A2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801-80150-2590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65C9" w14:textId="77777777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AE0D" w14:textId="1166929F" w:rsidR="00F5683E" w:rsidRPr="00365225" w:rsidRDefault="00FF0F83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1 491 261,06</w:t>
            </w:r>
          </w:p>
        </w:tc>
      </w:tr>
      <w:tr w:rsidR="00F5683E" w:rsidRPr="00365225" w14:paraId="560EFA5D" w14:textId="77777777" w:rsidTr="00D03900">
        <w:trPr>
          <w:trHeight w:val="12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7FE" w14:textId="29B2F4F2" w:rsidR="00F5683E" w:rsidRPr="00365225" w:rsidRDefault="00F5683E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801-80152-25</w:t>
            </w:r>
            <w:r w:rsidR="00FF0F83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6FE8" w14:textId="1C3B112F" w:rsidR="00F5683E" w:rsidRPr="00365225" w:rsidRDefault="00FF0F83" w:rsidP="00F5683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C896" w14:textId="62F4C312" w:rsidR="00F5683E" w:rsidRPr="00365225" w:rsidRDefault="00FF0F83" w:rsidP="00F568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70 274,88</w:t>
            </w:r>
          </w:p>
        </w:tc>
      </w:tr>
      <w:tr w:rsidR="00FF0F83" w:rsidRPr="00365225" w14:paraId="71F5BFFF" w14:textId="77777777" w:rsidTr="00EC5FD9">
        <w:trPr>
          <w:trHeight w:val="12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F7D1" w14:textId="71E111C6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801-80152-2590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C665" w14:textId="4D86EB4C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F6BF" w14:textId="531FCAA7" w:rsidR="00FF0F83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235 984,92</w:t>
            </w:r>
          </w:p>
        </w:tc>
      </w:tr>
      <w:tr w:rsidR="00FF0F83" w:rsidRPr="00365225" w14:paraId="20FA168D" w14:textId="77777777" w:rsidTr="00D0390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B83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801-80153-2830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7F62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8E52" w14:textId="0ADB3AC0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53 306,15</w:t>
            </w:r>
          </w:p>
        </w:tc>
      </w:tr>
      <w:tr w:rsidR="00FF0F83" w:rsidRPr="00365225" w14:paraId="7941A696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F04C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801-80195-2360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5B9D" w14:textId="3D39EC6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853B" w14:textId="77777777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70 000,00</w:t>
            </w:r>
          </w:p>
        </w:tc>
      </w:tr>
      <w:tr w:rsidR="00FF0F83" w:rsidRPr="00365225" w14:paraId="2F87436C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7696" w14:textId="11AE2F99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801-80195-2540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4656" w14:textId="4F3F33E2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3605" w14:textId="60E6700C" w:rsidR="00FF0F83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156 610,65</w:t>
            </w:r>
          </w:p>
        </w:tc>
      </w:tr>
      <w:tr w:rsidR="00FF0F83" w:rsidRPr="00365225" w14:paraId="0C95215C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F45C" w14:textId="7EAA9844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801-80195-2590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4B75" w14:textId="5B74E172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9FC6" w14:textId="59CCAAD1" w:rsidR="00FF0F83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28 360,42</w:t>
            </w:r>
          </w:p>
        </w:tc>
      </w:tr>
      <w:tr w:rsidR="00FF0F83" w:rsidRPr="00365225" w14:paraId="59C44E11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B4C3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801-80195-2830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88D0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6396" w14:textId="2B6B1E83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21 252,50</w:t>
            </w:r>
          </w:p>
        </w:tc>
      </w:tr>
      <w:tr w:rsidR="00FF0F83" w:rsidRPr="00365225" w14:paraId="5EEA72ED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CC0C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801-80195-2910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DB73" w14:textId="218E9FC6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dotacji oraz płatności wykorzystanych niezgodnie z przeznaczeniem lub wykorzystanych z naruszeniem procedur, o których mowa w art.. 184 ustawy, pobranych nienależnie lub w nadmiernej wysokości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A49E" w14:textId="49F0D499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6 577,15</w:t>
            </w:r>
          </w:p>
        </w:tc>
      </w:tr>
      <w:tr w:rsidR="00FF0F83" w:rsidRPr="00365225" w14:paraId="4A4D47BC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E2C2" w14:textId="0A347552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801-80195</w:t>
            </w:r>
            <w:r>
              <w:rPr>
                <w:rFonts w:ascii="Calibri" w:hAnsi="Calibri" w:cs="Calibri"/>
                <w:color w:val="000000"/>
                <w:szCs w:val="22"/>
              </w:rPr>
              <w:t>-3240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258F" w14:textId="4BFD02DA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Stypendia dla uczniów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CD2B" w14:textId="0828FB7E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36 000,00</w:t>
            </w:r>
          </w:p>
        </w:tc>
      </w:tr>
      <w:tr w:rsidR="00FF0F83" w:rsidRPr="00365225" w14:paraId="241BA36E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1C41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851-85111-6229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778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1F82" w14:textId="098D535C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10 000 000,00</w:t>
            </w:r>
          </w:p>
        </w:tc>
      </w:tr>
      <w:tr w:rsidR="00FF0F83" w:rsidRPr="00365225" w14:paraId="5420F25B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EAA73" w14:textId="345CD57D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851-85153-2360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C424" w14:textId="6876FAAB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3BB1" w14:textId="09FE74D7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45 000,00</w:t>
            </w:r>
          </w:p>
        </w:tc>
      </w:tr>
      <w:tr w:rsidR="00FF0F83" w:rsidRPr="00365225" w14:paraId="41DF4AC7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23F4" w14:textId="65987ABD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851-85154-2360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0528" w14:textId="24636BB4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AE3E" w14:textId="394A39D6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1 993 709,72</w:t>
            </w:r>
          </w:p>
        </w:tc>
      </w:tr>
      <w:tr w:rsidR="00FF0F83" w:rsidRPr="00365225" w14:paraId="00737A5D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F7B9" w14:textId="537F700D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851-85154-3240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1EA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Stypendia dla uczniów</w:t>
            </w:r>
          </w:p>
          <w:p w14:paraId="60CF7C6D" w14:textId="59BCAD20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4422" w14:textId="364A8CC7" w:rsidR="00FF0F83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60 000,00</w:t>
            </w:r>
          </w:p>
        </w:tc>
      </w:tr>
      <w:tr w:rsidR="00FF0F83" w:rsidRPr="00365225" w14:paraId="6B624A90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072E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851-85156-2360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4055" w14:textId="25728544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E7CD" w14:textId="160D2C77" w:rsidR="00FF0F83" w:rsidRPr="00365225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17 130,60</w:t>
            </w:r>
          </w:p>
        </w:tc>
      </w:tr>
      <w:tr w:rsidR="00FF0F83" w:rsidRPr="00365225" w14:paraId="4CF321B1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5517" w14:textId="7344806E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851-85195-2360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28B3" w14:textId="6793B359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3099" w14:textId="3DDA61C9" w:rsidR="00FF0F83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5 000,00</w:t>
            </w:r>
          </w:p>
        </w:tc>
      </w:tr>
      <w:tr w:rsidR="00FF0F83" w:rsidRPr="00365225" w14:paraId="323C2991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08DD" w14:textId="69DD0C11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851-85195-3250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C91F" w14:textId="36944BAC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Stypendia różne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8500" w14:textId="68752A12" w:rsidR="00FF0F83" w:rsidRDefault="00FF0F83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4 000,00</w:t>
            </w:r>
          </w:p>
        </w:tc>
      </w:tr>
      <w:tr w:rsidR="00FF0F83" w:rsidRPr="00365225" w14:paraId="5B6CBB2F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5B2B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852-85202-2360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46FB" w14:textId="409A432C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D42A" w14:textId="5BD62B76" w:rsidR="00FF0F83" w:rsidRPr="00365225" w:rsidRDefault="004313E8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1 357 943,00</w:t>
            </w:r>
          </w:p>
        </w:tc>
      </w:tr>
      <w:tr w:rsidR="00FF0F83" w:rsidRPr="00365225" w14:paraId="2FBA9971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CDE8" w14:textId="77777777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852-85203-2360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0224" w14:textId="4C3FB4D0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0488" w14:textId="1D7BB33F" w:rsidR="00FF0F83" w:rsidRPr="00365225" w:rsidRDefault="004313E8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3 396 659,01</w:t>
            </w:r>
          </w:p>
        </w:tc>
      </w:tr>
      <w:tr w:rsidR="00FF0F83" w:rsidRPr="00365225" w14:paraId="70331FB2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517B" w14:textId="68D645FD" w:rsidR="00FF0F83" w:rsidRPr="00365225" w:rsidRDefault="00FF0F83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852-85203-2</w:t>
            </w:r>
            <w:r w:rsidR="004313E8">
              <w:rPr>
                <w:rFonts w:ascii="Calibri" w:hAnsi="Calibri" w:cs="Calibri"/>
                <w:color w:val="000000"/>
                <w:szCs w:val="22"/>
              </w:rPr>
              <w:t>367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ACD5" w14:textId="517D8AD5" w:rsidR="00FF0F83" w:rsidRPr="00365225" w:rsidRDefault="004313E8" w:rsidP="00FF0F83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365A" w14:textId="47AA6A12" w:rsidR="00FF0F83" w:rsidRPr="00365225" w:rsidRDefault="004313E8" w:rsidP="00FF0F8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117 590,38</w:t>
            </w:r>
          </w:p>
        </w:tc>
      </w:tr>
      <w:tr w:rsidR="004313E8" w:rsidRPr="00365225" w14:paraId="208A919A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88ACC" w14:textId="3C7DD7C1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852-85203-2</w:t>
            </w:r>
            <w:r>
              <w:rPr>
                <w:rFonts w:ascii="Calibri" w:hAnsi="Calibri" w:cs="Calibri"/>
                <w:color w:val="000000"/>
                <w:szCs w:val="22"/>
              </w:rPr>
              <w:t>369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81A9" w14:textId="45CFFEB1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0A28" w14:textId="1149B025" w:rsidR="004313E8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21 933,20</w:t>
            </w:r>
          </w:p>
        </w:tc>
      </w:tr>
      <w:tr w:rsidR="004313E8" w:rsidRPr="00365225" w14:paraId="11BECADE" w14:textId="77777777" w:rsidTr="000356F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25EF" w14:textId="6239D588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852-85203-2950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526" w14:textId="23DB744F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05AE" w14:textId="7CCB60DC" w:rsidR="004313E8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4 673,65</w:t>
            </w:r>
          </w:p>
        </w:tc>
      </w:tr>
      <w:tr w:rsidR="004313E8" w:rsidRPr="00365225" w14:paraId="637724E5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C759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852-85214-2950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6A02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D646" w14:textId="175B4DF4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3 147,16</w:t>
            </w:r>
          </w:p>
        </w:tc>
      </w:tr>
      <w:tr w:rsidR="004313E8" w:rsidRPr="00365225" w14:paraId="421F113E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AF54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852-85216-2950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0E11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993D" w14:textId="08944AE6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54 656,31</w:t>
            </w:r>
          </w:p>
        </w:tc>
      </w:tr>
      <w:tr w:rsidR="004313E8" w:rsidRPr="00365225" w14:paraId="7593C5E5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60A6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852-85228-2360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9413" w14:textId="389F151A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7996" w14:textId="68524132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5 250 000,00</w:t>
            </w:r>
          </w:p>
        </w:tc>
      </w:tr>
      <w:tr w:rsidR="004313E8" w:rsidRPr="00365225" w14:paraId="5D1CE378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987A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852-85230-2360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3B84" w14:textId="49F968AD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FD77" w14:textId="33F50DD4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1 191 562,35</w:t>
            </w:r>
          </w:p>
        </w:tc>
      </w:tr>
      <w:tr w:rsidR="004313E8" w:rsidRPr="00365225" w14:paraId="095EECFA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5341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852-85295-2360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A43A" w14:textId="003193B6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2713" w14:textId="5CFFB4D9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360 000,00</w:t>
            </w:r>
          </w:p>
        </w:tc>
      </w:tr>
      <w:tr w:rsidR="004313E8" w:rsidRPr="00365225" w14:paraId="42D788BA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B5EC" w14:textId="00BB76D9" w:rsidR="004313E8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852-85295-3110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D296" w14:textId="2CA6531C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Świadczenia społeczne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92A4" w14:textId="3BBCF45F" w:rsidR="004313E8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21 178 573,25</w:t>
            </w:r>
          </w:p>
        </w:tc>
      </w:tr>
      <w:tr w:rsidR="004313E8" w:rsidRPr="00365225" w14:paraId="31608859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46D2" w14:textId="56FB5A8C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853-85311-2360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DC86" w14:textId="6C249B7B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F2A5" w14:textId="52C56F45" w:rsidR="004313E8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30 000,00</w:t>
            </w:r>
          </w:p>
        </w:tc>
      </w:tr>
      <w:tr w:rsidR="004313E8" w:rsidRPr="00365225" w14:paraId="1CC5810C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E420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853-85311-2580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6707" w14:textId="6D940C4C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jednostek niezaliczanych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7BB8" w14:textId="4DF9DFA7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309 787,84</w:t>
            </w:r>
          </w:p>
        </w:tc>
      </w:tr>
      <w:tr w:rsidR="004313E8" w:rsidRPr="00365225" w14:paraId="1273F29D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445C5" w14:textId="23586D6E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853-85395-3110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5919" w14:textId="3C051B8D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Świadczenia społeczne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1FAC" w14:textId="23B0EB92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185 493,00</w:t>
            </w:r>
          </w:p>
        </w:tc>
      </w:tr>
      <w:tr w:rsidR="004313E8" w:rsidRPr="00365225" w14:paraId="6B83714C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0A72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854-85404-2540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7C5A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405E" w14:textId="37B9801E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454 999,91</w:t>
            </w:r>
          </w:p>
        </w:tc>
      </w:tr>
      <w:tr w:rsidR="004313E8" w:rsidRPr="00365225" w14:paraId="49EC84B5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53D1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854-85404-2590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3F48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9C80" w14:textId="5FAEAA1A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9 043,60</w:t>
            </w:r>
          </w:p>
        </w:tc>
      </w:tr>
      <w:tr w:rsidR="004313E8" w:rsidRPr="00365225" w14:paraId="1A20CE42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00C7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854-85419-2540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90C9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353B" w14:textId="5BC91379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901 588,16</w:t>
            </w:r>
          </w:p>
        </w:tc>
      </w:tr>
      <w:tr w:rsidR="004313E8" w:rsidRPr="00365225" w14:paraId="32D5D51A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4A7B" w14:textId="71FCB0DD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854-85415-3240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517D" w14:textId="3C129BD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Stypendia dla uczniów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E52D" w14:textId="1C04A8FA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48 300,00</w:t>
            </w:r>
          </w:p>
        </w:tc>
      </w:tr>
      <w:tr w:rsidR="004313E8" w:rsidRPr="00365225" w14:paraId="37DF8A94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8EDDC" w14:textId="33B7ACAA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854-85415-3260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FB66" w14:textId="51C9F8C4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Inne formy pomocy dla uczniów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2FE1" w14:textId="629FEA59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3 480,16</w:t>
            </w:r>
          </w:p>
        </w:tc>
      </w:tr>
      <w:tr w:rsidR="004313E8" w:rsidRPr="00365225" w14:paraId="6F53FAEC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FADB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855-85501-2950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7622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B045" w14:textId="71C05B77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70 293,81</w:t>
            </w:r>
          </w:p>
        </w:tc>
      </w:tr>
      <w:tr w:rsidR="004313E8" w:rsidRPr="00365225" w14:paraId="5A28541A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1E2F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855-85501-3110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ED5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Świadczenia społeczne</w:t>
            </w:r>
          </w:p>
          <w:p w14:paraId="690217F7" w14:textId="05A350FF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3F04" w14:textId="29BACDEF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43 409 942,54</w:t>
            </w:r>
          </w:p>
        </w:tc>
      </w:tr>
      <w:tr w:rsidR="004313E8" w:rsidRPr="00365225" w14:paraId="2763F6C5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57E3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855-85502-2950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95A1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0620" w14:textId="412AB74F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234 018,91</w:t>
            </w:r>
          </w:p>
        </w:tc>
      </w:tr>
      <w:tr w:rsidR="004313E8" w:rsidRPr="00365225" w14:paraId="2364CB78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BADC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855-85502-3110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4ED0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Świadczenia społeczne</w:t>
            </w:r>
          </w:p>
          <w:p w14:paraId="22EAFB40" w14:textId="0B3F44F6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87BD" w14:textId="4DEE27C9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40 982 355,03</w:t>
            </w:r>
          </w:p>
        </w:tc>
      </w:tr>
      <w:tr w:rsidR="004313E8" w:rsidRPr="00365225" w14:paraId="4863B437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8226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855-85504-2950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D78E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1DDA" w14:textId="0D4542A4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900,00</w:t>
            </w:r>
          </w:p>
        </w:tc>
      </w:tr>
      <w:tr w:rsidR="004313E8" w:rsidRPr="00365225" w14:paraId="0A09FC4F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2210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855-85508-2950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96E0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Zwrot niewykorzystanych dotacji oraz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121F" w14:textId="02FA7208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1 805,45</w:t>
            </w:r>
          </w:p>
        </w:tc>
      </w:tr>
      <w:tr w:rsidR="004313E8" w:rsidRPr="00365225" w14:paraId="7AB01AFD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1A26" w14:textId="158A427E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855-855</w:t>
            </w:r>
            <w:r w:rsidR="00E04CA4">
              <w:rPr>
                <w:rFonts w:ascii="Calibri" w:hAnsi="Calibri" w:cs="Calibri"/>
                <w:color w:val="000000"/>
                <w:szCs w:val="22"/>
              </w:rPr>
              <w:t>95-3290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E72A" w14:textId="171C73A0" w:rsidR="004313E8" w:rsidRPr="00365225" w:rsidRDefault="00E04CA4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Świadczenia społeczne wypłacane obywatelom Ukrainy przebywającym na terytorium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1B69" w14:textId="731D8944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388 883,99</w:t>
            </w:r>
          </w:p>
        </w:tc>
      </w:tr>
      <w:tr w:rsidR="004313E8" w:rsidRPr="00365225" w14:paraId="39ED860C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62B5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900-90013-2360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8AE7" w14:textId="08FC5EF3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8EE4" w14:textId="4848B71A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</w:t>
            </w:r>
            <w:r w:rsidR="00E04CA4">
              <w:rPr>
                <w:rFonts w:ascii="Calibri" w:hAnsi="Calibri" w:cs="Calibri"/>
                <w:color w:val="000000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00 000,00</w:t>
            </w:r>
          </w:p>
        </w:tc>
      </w:tr>
      <w:tr w:rsidR="004313E8" w:rsidRPr="00365225" w14:paraId="5390C241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30E35" w14:textId="6D96CAA2" w:rsidR="004313E8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900-90019-</w:t>
            </w:r>
            <w:r w:rsidR="00E04CA4">
              <w:rPr>
                <w:rFonts w:ascii="Calibri" w:hAnsi="Calibri" w:cs="Calibri"/>
                <w:color w:val="000000"/>
                <w:szCs w:val="22"/>
              </w:rPr>
              <w:t>6230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F8A0" w14:textId="32028B70" w:rsidR="004313E8" w:rsidRDefault="00E04CA4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Dotacja celowa z budżetu na finansowanie lub dofinansowanie kosztów realizacji inwestycji jednostek niezaliczanych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BEDC" w14:textId="44A66ACE" w:rsidR="004313E8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161 160,00</w:t>
            </w:r>
          </w:p>
        </w:tc>
      </w:tr>
      <w:tr w:rsidR="004313E8" w:rsidRPr="00365225" w14:paraId="21D19658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5EFC" w14:textId="0266B746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900-90095-</w:t>
            </w:r>
            <w:r w:rsidR="00E04CA4">
              <w:rPr>
                <w:rFonts w:ascii="Calibri" w:hAnsi="Calibri" w:cs="Calibri"/>
                <w:color w:val="000000"/>
                <w:szCs w:val="22"/>
              </w:rPr>
              <w:t>623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E793" w14:textId="54AE559C" w:rsidR="004313E8" w:rsidRPr="00365225" w:rsidRDefault="00E04CA4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Dotacja celowa z budżetu na finansowanie lub dofinansowanie kosztów realizacji inwestycji jednostek niezaliczanych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E02D" w14:textId="0044C150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24 000,00</w:t>
            </w:r>
          </w:p>
        </w:tc>
      </w:tr>
      <w:tr w:rsidR="004313E8" w:rsidRPr="00365225" w14:paraId="2B9DA7DE" w14:textId="77777777" w:rsidTr="001D73E8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2A7B" w14:textId="17F20DBB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921-92105-2360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B92" w14:textId="6693DE4C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AF51" w14:textId="42E42C72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253 384,41</w:t>
            </w:r>
          </w:p>
        </w:tc>
      </w:tr>
      <w:tr w:rsidR="004313E8" w:rsidRPr="00365225" w14:paraId="2D780A26" w14:textId="77777777" w:rsidTr="001D73E8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68A4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921-92105-2710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17AB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na pomoc finansową udzieloną między jednostkami samorządu terytorialnego na dofinansowanie własnych zadań bieżących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EEE4" w14:textId="77777777" w:rsidR="004313E8" w:rsidRPr="00365225" w:rsidRDefault="004313E8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40 000,00</w:t>
            </w:r>
          </w:p>
        </w:tc>
      </w:tr>
      <w:tr w:rsidR="004313E8" w:rsidRPr="00365225" w14:paraId="7D1F44BC" w14:textId="77777777" w:rsidTr="001D73E8">
        <w:trPr>
          <w:trHeight w:val="3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A90B9" w14:textId="523D6711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921-92105-3250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AF59" w14:textId="641617A5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Stypendia różne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AE44" w14:textId="7EEA37F6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86 500,00</w:t>
            </w:r>
          </w:p>
        </w:tc>
      </w:tr>
      <w:tr w:rsidR="004313E8" w:rsidRPr="00365225" w14:paraId="1E67D7C9" w14:textId="77777777" w:rsidTr="001D73E8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9A0B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921-92108-2480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671F" w14:textId="574FD44C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samorządowej instytucji kultury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E2E8" w14:textId="1D660670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2 252 689,00</w:t>
            </w:r>
          </w:p>
        </w:tc>
      </w:tr>
      <w:tr w:rsidR="004313E8" w:rsidRPr="00365225" w14:paraId="2369664B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0AB8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921-92108-2800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005F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dla pozostałych jednostek zaliczanych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19F3" w14:textId="5EAC4303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31 250,00</w:t>
            </w:r>
          </w:p>
        </w:tc>
      </w:tr>
      <w:tr w:rsidR="004313E8" w:rsidRPr="00365225" w14:paraId="633D3519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0518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921-92110-2480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25E3" w14:textId="3733F30B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samorządowej instytucji kultury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49D6" w14:textId="58D6FBE5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1 344 281,00</w:t>
            </w:r>
          </w:p>
        </w:tc>
      </w:tr>
      <w:tr w:rsidR="004313E8" w:rsidRPr="00365225" w14:paraId="3D77716B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AD952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921-92110-2800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0572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dla pozostałych jednostek zaliczanych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940D" w14:textId="06000B32" w:rsidR="004313E8" w:rsidRPr="00365225" w:rsidRDefault="00E04CA4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17 750,00</w:t>
            </w:r>
          </w:p>
        </w:tc>
      </w:tr>
      <w:tr w:rsidR="004313E8" w:rsidRPr="00365225" w14:paraId="39EE3828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E548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921-92116-2480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DF30" w14:textId="12DE0F8D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samorządowej instytucji kultury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FAB8" w14:textId="31F3DB5E" w:rsidR="004313E8" w:rsidRPr="00365225" w:rsidRDefault="005D0B81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5 714 524,00</w:t>
            </w:r>
          </w:p>
        </w:tc>
      </w:tr>
      <w:tr w:rsidR="004313E8" w:rsidRPr="00365225" w14:paraId="11016DAD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3612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921-92116-2800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F45A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dla pozostałych jednostek zaliczanych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1A27" w14:textId="728287B5" w:rsidR="004313E8" w:rsidRPr="00365225" w:rsidRDefault="005D0B81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21 250,00</w:t>
            </w:r>
          </w:p>
        </w:tc>
      </w:tr>
      <w:tr w:rsidR="004313E8" w:rsidRPr="00365225" w14:paraId="5DB64C8A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3A38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921-92118-2480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7545" w14:textId="6E704E88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podmiotowa z budżetu dla samorządowej instytucji kultury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CCE1" w14:textId="1BB4D484" w:rsidR="004313E8" w:rsidRPr="00365225" w:rsidRDefault="005D0B81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2 709 435,00</w:t>
            </w:r>
          </w:p>
        </w:tc>
      </w:tr>
      <w:tr w:rsidR="004313E8" w:rsidRPr="00365225" w14:paraId="478B49E9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2805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921-92118-2800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1225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dla pozostałych jednostek zaliczanych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F679" w14:textId="14C112D5" w:rsidR="004313E8" w:rsidRPr="00365225" w:rsidRDefault="005D0B81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11 250,00</w:t>
            </w:r>
          </w:p>
        </w:tc>
      </w:tr>
      <w:tr w:rsidR="004313E8" w:rsidRPr="00365225" w14:paraId="73D160BD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2F6E" w14:textId="2D25C72A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921-92120-2720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8F3D" w14:textId="1FAF9A6A" w:rsidR="004313E8" w:rsidRPr="00310CD4" w:rsidRDefault="004313E8" w:rsidP="004313E8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310CD4">
              <w:rPr>
                <w:rFonts w:asciiTheme="minorHAnsi" w:hAnsiTheme="minorHAnsi" w:cstheme="minorHAnsi"/>
              </w:rPr>
              <w:t>Dotacje celowe z budżetu jednostki samorządu terytorialnego na sfinansowanie lub dofinansowanie prac remontowych i konserwatorskich obiektów zabytkowych przekazane jednostkom niezaliczanym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EFCC" w14:textId="36BA3AA2" w:rsidR="004313E8" w:rsidRPr="00365225" w:rsidRDefault="005D0B81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80 000,00</w:t>
            </w:r>
          </w:p>
        </w:tc>
      </w:tr>
      <w:tr w:rsidR="004313E8" w:rsidRPr="00365225" w14:paraId="43F2DEEE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3B79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926-92605-2360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63E8" w14:textId="46A79100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Dotacja celowa z budżetu jednostki samorządu terytorialnego, udzielone w trybie 221 ustawy, na finansowanie lub dofinansowanie zadań zleconych do realizacji organizac</w:t>
            </w:r>
            <w:r>
              <w:rPr>
                <w:rFonts w:ascii="Calibri" w:hAnsi="Calibri" w:cs="Calibri"/>
                <w:color w:val="000000"/>
                <w:szCs w:val="22"/>
              </w:rPr>
              <w:t>j</w:t>
            </w:r>
            <w:r w:rsidRPr="00365225">
              <w:rPr>
                <w:rFonts w:ascii="Calibri" w:hAnsi="Calibri" w:cs="Calibri"/>
                <w:color w:val="000000"/>
                <w:szCs w:val="22"/>
              </w:rPr>
              <w:t>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71AE" w14:textId="58D85E98" w:rsidR="004313E8" w:rsidRPr="00365225" w:rsidRDefault="005D0B81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2 214 956,76</w:t>
            </w:r>
          </w:p>
        </w:tc>
      </w:tr>
      <w:tr w:rsidR="004313E8" w:rsidRPr="00365225" w14:paraId="6695AA59" w14:textId="77777777" w:rsidTr="001D73E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684F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926-92605-3250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7A0A" w14:textId="77777777" w:rsidR="004313E8" w:rsidRPr="00365225" w:rsidRDefault="004313E8" w:rsidP="004313E8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65225">
              <w:rPr>
                <w:rFonts w:ascii="Calibri" w:hAnsi="Calibri" w:cs="Calibri"/>
                <w:color w:val="000000"/>
                <w:szCs w:val="22"/>
              </w:rPr>
              <w:t>Stypendia różne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9538" w14:textId="00F20A88" w:rsidR="004313E8" w:rsidRPr="00365225" w:rsidRDefault="005D0B81" w:rsidP="004313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160 500,01</w:t>
            </w:r>
          </w:p>
        </w:tc>
      </w:tr>
      <w:tr w:rsidR="004313E8" w:rsidRPr="00365225" w14:paraId="1A2B4541" w14:textId="77777777" w:rsidTr="0084605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B79D" w14:textId="44922739" w:rsidR="004313E8" w:rsidRPr="00846056" w:rsidRDefault="004313E8" w:rsidP="004313E8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SUMA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E5A1" w14:textId="6E4A2076" w:rsidR="004313E8" w:rsidRPr="00846056" w:rsidRDefault="005D0B81" w:rsidP="004313E8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216 349 493,63</w:t>
            </w:r>
          </w:p>
        </w:tc>
      </w:tr>
      <w:tr w:rsidR="004313E8" w:rsidRPr="00365225" w14:paraId="25BECD71" w14:textId="77777777" w:rsidTr="00846056">
        <w:trPr>
          <w:trHeight w:val="31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84F6" w14:textId="45D4BA4E" w:rsidR="004313E8" w:rsidRPr="006D383F" w:rsidRDefault="004313E8" w:rsidP="004313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Djust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r w:rsidRPr="006D383F">
              <w:rPr>
                <w:rFonts w:ascii="Calibri" w:hAnsi="Calibri" w:cs="Calibri"/>
                <w:b/>
                <w:bCs/>
                <w:color w:val="000000"/>
                <w:sz w:val="24"/>
              </w:rPr>
              <w:t>Doch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ody </w:t>
            </w:r>
            <w:r>
              <w:rPr>
                <w:color w:val="000000"/>
                <w:u w:color="000000"/>
              </w:rPr>
              <w:t xml:space="preserve"> </w:t>
            </w:r>
            <w:r w:rsidRPr="001C12A0">
              <w:rPr>
                <w:rFonts w:asciiTheme="minorHAnsi" w:hAnsiTheme="minorHAnsi" w:cstheme="minorHAnsi"/>
                <w:b/>
                <w:bCs/>
                <w:color w:val="000000"/>
                <w:sz w:val="24"/>
                <w:u w:color="000000"/>
              </w:rPr>
              <w:t>wykonane urzędu obsługującego jednostkę samorządu terytorialnego</w:t>
            </w:r>
            <w:r w:rsidRPr="006D383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 po wyłączeniach (mianownik prewspółczynnika)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C9B3" w14:textId="6980B9C1" w:rsidR="004313E8" w:rsidRPr="006D383F" w:rsidRDefault="005D0B81" w:rsidP="004313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119 779 190,04</w:t>
            </w:r>
          </w:p>
        </w:tc>
      </w:tr>
    </w:tbl>
    <w:p w14:paraId="091A9137" w14:textId="3681B878" w:rsidR="00365225" w:rsidRDefault="005443D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textWrapping" w:clear="all"/>
      </w:r>
    </w:p>
    <w:p w14:paraId="298EA9A7" w14:textId="610F2390" w:rsidR="001C12A0" w:rsidRDefault="001C12A0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CD4387C" w14:textId="77777777" w:rsidR="001C12A0" w:rsidRDefault="001C12A0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9177469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Wyliczenie prewspółczynnika</w:t>
      </w:r>
    </w:p>
    <w:p w14:paraId="63D9A18E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945B33">
        <w:rPr>
          <w:color w:val="000000"/>
          <w:u w:color="000000"/>
        </w:rPr>
        <w:t xml:space="preserve">  </w:t>
      </w:r>
      <w:r>
        <w:rPr>
          <w:color w:val="000000"/>
          <w:u w:color="000000"/>
        </w:rPr>
        <w:t>A x 100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F17B461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wzór na określenie proporcji     X  =  _________</w:t>
      </w:r>
    </w:p>
    <w:p w14:paraId="3B6FC761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945B33">
        <w:rPr>
          <w:color w:val="000000"/>
          <w:u w:color="000000"/>
        </w:rPr>
        <w:t xml:space="preserve">                             </w:t>
      </w:r>
      <w:proofErr w:type="spellStart"/>
      <w:r>
        <w:rPr>
          <w:color w:val="000000"/>
          <w:u w:color="000000"/>
        </w:rPr>
        <w:t>Djust</w:t>
      </w:r>
      <w:proofErr w:type="spellEnd"/>
    </w:p>
    <w:p w14:paraId="4A409B6B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Gdzie poszczególne symbole oznaczają:</w:t>
      </w:r>
    </w:p>
    <w:p w14:paraId="2B974724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x - proporcja określona procentowo, zaokrąglona w górę do najbliższej liczby całkowitej,</w:t>
      </w:r>
    </w:p>
    <w:p w14:paraId="6590FFCD" w14:textId="77777777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 - roczny obrót z działalności gospodarczej zrealizowany przez urząd obsługujący jednostkę</w:t>
      </w:r>
    </w:p>
    <w:p w14:paraId="06B23F81" w14:textId="400081AA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samorządu terytorialnego, stanowiący część rocznego obrotu </w:t>
      </w:r>
      <w:proofErr w:type="spellStart"/>
      <w:r>
        <w:rPr>
          <w:color w:val="000000"/>
          <w:u w:color="000000"/>
        </w:rPr>
        <w:t>jst</w:t>
      </w:r>
      <w:proofErr w:type="spellEnd"/>
      <w:r>
        <w:rPr>
          <w:color w:val="000000"/>
          <w:u w:color="000000"/>
        </w:rPr>
        <w:t xml:space="preserve"> z działalności gospodarczej,</w:t>
      </w:r>
    </w:p>
    <w:p w14:paraId="7F3AFE24" w14:textId="6E7B1D43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Djust</w:t>
      </w:r>
      <w:proofErr w:type="spellEnd"/>
      <w:r>
        <w:rPr>
          <w:color w:val="000000"/>
          <w:u w:color="000000"/>
        </w:rPr>
        <w:t xml:space="preserve"> - dochody wykonane urzędu obsługującego jednostkę samorządu terytorialnego</w:t>
      </w:r>
    </w:p>
    <w:p w14:paraId="041E90A0" w14:textId="239EF237" w:rsidR="001C12A0" w:rsidRDefault="001C12A0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3BEE247" w14:textId="77777777" w:rsidR="001C12A0" w:rsidRDefault="001C12A0">
      <w:pPr>
        <w:spacing w:before="120" w:after="120"/>
        <w:ind w:firstLine="227"/>
        <w:jc w:val="left"/>
        <w:rPr>
          <w:color w:val="000000"/>
          <w:u w:color="000000"/>
        </w:rPr>
      </w:pP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802"/>
        <w:gridCol w:w="2132"/>
        <w:gridCol w:w="783"/>
        <w:gridCol w:w="1671"/>
      </w:tblGrid>
      <w:tr w:rsidR="006D383F" w14:paraId="73AA2338" w14:textId="77777777" w:rsidTr="005D6BF1">
        <w:trPr>
          <w:trHeight w:val="330"/>
        </w:trPr>
        <w:tc>
          <w:tcPr>
            <w:tcW w:w="3103" w:type="dxa"/>
            <w:vMerge w:val="restart"/>
            <w:vAlign w:val="center"/>
          </w:tcPr>
          <w:p w14:paraId="1534B9D2" w14:textId="77777777" w:rsidR="006D383F" w:rsidRDefault="006D383F">
            <w:pPr>
              <w:jc w:val="center"/>
              <w:rPr>
                <w:color w:val="000000"/>
                <w:u w:color="000000"/>
              </w:rPr>
            </w:pPr>
            <w:r>
              <w:t>Prewspółczynnik</w:t>
            </w:r>
          </w:p>
        </w:tc>
        <w:tc>
          <w:tcPr>
            <w:tcW w:w="817" w:type="dxa"/>
            <w:vMerge w:val="restart"/>
            <w:vAlign w:val="center"/>
          </w:tcPr>
          <w:p w14:paraId="22C961D1" w14:textId="77777777" w:rsidR="006D383F" w:rsidRDefault="006D383F">
            <w:pPr>
              <w:jc w:val="left"/>
              <w:rPr>
                <w:color w:val="000000"/>
                <w:u w:color="000000"/>
              </w:rPr>
            </w:pPr>
            <w:r>
              <w:t>X=</w:t>
            </w:r>
          </w:p>
        </w:tc>
        <w:tc>
          <w:tcPr>
            <w:tcW w:w="2183" w:type="dxa"/>
            <w:vAlign w:val="bottom"/>
          </w:tcPr>
          <w:p w14:paraId="22BA4F11" w14:textId="7AD0B8EE" w:rsidR="006D383F" w:rsidRDefault="005D0B81">
            <w:pPr>
              <w:jc w:val="left"/>
              <w:rPr>
                <w:color w:val="000000"/>
                <w:u w:color="000000"/>
              </w:rPr>
            </w:pPr>
            <w:r>
              <w:t>31 184 795,10</w:t>
            </w:r>
          </w:p>
        </w:tc>
        <w:tc>
          <w:tcPr>
            <w:tcW w:w="798" w:type="dxa"/>
            <w:vMerge w:val="restart"/>
            <w:vAlign w:val="center"/>
          </w:tcPr>
          <w:p w14:paraId="6078053B" w14:textId="6FB71FD0" w:rsidR="006D383F" w:rsidRDefault="00846056">
            <w:pPr>
              <w:jc w:val="left"/>
              <w:rPr>
                <w:color w:val="000000"/>
                <w:u w:color="000000"/>
              </w:rPr>
            </w:pPr>
            <w:r>
              <w:t>X 100</w:t>
            </w:r>
          </w:p>
        </w:tc>
        <w:tc>
          <w:tcPr>
            <w:tcW w:w="1709" w:type="dxa"/>
            <w:vMerge w:val="restart"/>
            <w:vAlign w:val="center"/>
          </w:tcPr>
          <w:p w14:paraId="43F6F1E1" w14:textId="00D9B86D" w:rsidR="006D383F" w:rsidRDefault="00846056">
            <w:pPr>
              <w:jc w:val="left"/>
              <w:rPr>
                <w:color w:val="000000"/>
                <w:u w:color="000000"/>
              </w:rPr>
            </w:pPr>
            <w:r>
              <w:t>=</w:t>
            </w:r>
            <w:r w:rsidR="005D0B81">
              <w:t xml:space="preserve"> 27</w:t>
            </w:r>
            <w:r w:rsidR="006D383F">
              <w:t xml:space="preserve"> %</w:t>
            </w:r>
          </w:p>
        </w:tc>
      </w:tr>
      <w:tr w:rsidR="006D383F" w14:paraId="7066A6AB" w14:textId="77777777" w:rsidTr="005D6BF1">
        <w:trPr>
          <w:trHeight w:val="147"/>
        </w:trPr>
        <w:tc>
          <w:tcPr>
            <w:tcW w:w="3103" w:type="dxa"/>
            <w:vMerge/>
            <w:vAlign w:val="center"/>
          </w:tcPr>
          <w:p w14:paraId="61161D6B" w14:textId="77777777" w:rsidR="006D383F" w:rsidRDefault="006D383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7" w:type="dxa"/>
            <w:vMerge/>
            <w:vAlign w:val="center"/>
          </w:tcPr>
          <w:p w14:paraId="2873784D" w14:textId="77777777" w:rsidR="006D383F" w:rsidRDefault="006D383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vAlign w:val="bottom"/>
          </w:tcPr>
          <w:p w14:paraId="70DAE10F" w14:textId="5BD1E8C8" w:rsidR="006D383F" w:rsidRDefault="005D0B81">
            <w:pPr>
              <w:jc w:val="left"/>
              <w:rPr>
                <w:color w:val="000000"/>
                <w:u w:color="000000"/>
              </w:rPr>
            </w:pPr>
            <w:r>
              <w:t>119 779 190,04</w:t>
            </w:r>
          </w:p>
        </w:tc>
        <w:tc>
          <w:tcPr>
            <w:tcW w:w="798" w:type="dxa"/>
            <w:vMerge/>
            <w:vAlign w:val="bottom"/>
          </w:tcPr>
          <w:p w14:paraId="17F8FA68" w14:textId="77777777" w:rsidR="006D383F" w:rsidRDefault="006D383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9" w:type="dxa"/>
            <w:vMerge/>
            <w:vAlign w:val="bottom"/>
          </w:tcPr>
          <w:p w14:paraId="5235AE25" w14:textId="77777777" w:rsidR="006D383F" w:rsidRDefault="006D383F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D14D72C" w14:textId="77777777" w:rsidR="00F06070" w:rsidRDefault="00F06070">
      <w:pPr>
        <w:rPr>
          <w:color w:val="000000"/>
          <w:u w:color="000000"/>
        </w:rPr>
        <w:sectPr w:rsidR="00F06070" w:rsidSect="0090155D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38F7FF0" w14:textId="41D22E81" w:rsidR="00F06070" w:rsidRDefault="004305DE">
      <w:pPr>
        <w:spacing w:before="120" w:after="120" w:line="360" w:lineRule="auto"/>
        <w:ind w:left="443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3 do zarządzenia </w:t>
      </w:r>
      <w:r w:rsidR="00A34BA3">
        <w:rPr>
          <w:color w:val="000000"/>
          <w:u w:color="000000"/>
        </w:rPr>
        <w:t xml:space="preserve">98 </w:t>
      </w:r>
      <w:r w:rsidR="00F35A73">
        <w:rPr>
          <w:color w:val="000000"/>
          <w:u w:color="000000"/>
        </w:rPr>
        <w:t>/</w:t>
      </w:r>
      <w:r w:rsidR="00A34BA3">
        <w:rPr>
          <w:color w:val="000000"/>
          <w:u w:color="000000"/>
        </w:rPr>
        <w:t>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 w:rsidR="00EA3D45">
        <w:rPr>
          <w:color w:val="000000"/>
          <w:u w:color="000000"/>
        </w:rPr>
        <w:t xml:space="preserve"> </w:t>
      </w:r>
      <w:r w:rsidR="00A34BA3">
        <w:rPr>
          <w:color w:val="000000"/>
          <w:u w:color="000000"/>
        </w:rPr>
        <w:t>22 marca</w:t>
      </w:r>
      <w:r w:rsidR="00EA3D4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</w:t>
      </w:r>
      <w:r w:rsidR="005D0B81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13F9586C" w14:textId="77777777" w:rsidR="005D6BF1" w:rsidRDefault="005D6BF1">
      <w:pPr>
        <w:spacing w:before="120" w:after="120" w:line="360" w:lineRule="auto"/>
        <w:ind w:left="4438"/>
        <w:jc w:val="left"/>
        <w:rPr>
          <w:color w:val="000000"/>
          <w:u w:color="000000"/>
        </w:rPr>
      </w:pPr>
    </w:p>
    <w:p w14:paraId="032BE293" w14:textId="226A848E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Wyliczenie proporcji przy zastosowaniu rocznej struktury sprzedaży za 20</w:t>
      </w:r>
      <w:r w:rsidR="005D6BF1">
        <w:rPr>
          <w:color w:val="000000"/>
          <w:u w:color="000000"/>
        </w:rPr>
        <w:t>2</w:t>
      </w:r>
      <w:r w:rsidR="005D0B81">
        <w:rPr>
          <w:color w:val="000000"/>
          <w:u w:color="000000"/>
        </w:rPr>
        <w:t>2</w:t>
      </w:r>
      <w:r>
        <w:rPr>
          <w:color w:val="000000"/>
          <w:u w:color="000000"/>
        </w:rPr>
        <w:t> rok oraz prewspółczynnika VAT  przy założeniach:</w:t>
      </w:r>
    </w:p>
    <w:p w14:paraId="459FC059" w14:textId="77777777" w:rsidR="00F06070" w:rsidRDefault="004305D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proporcji wyliczonej w załączniku nr 1,</w:t>
      </w:r>
    </w:p>
    <w:p w14:paraId="1CA2F0DA" w14:textId="77777777" w:rsidR="00F06070" w:rsidRDefault="004305D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proporcji wyliczonej w załączniku nr 2</w:t>
      </w:r>
    </w:p>
    <w:p w14:paraId="31FE8F7F" w14:textId="339500B9" w:rsidR="00F06070" w:rsidRDefault="005D0B8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63</w:t>
      </w:r>
      <w:r w:rsidR="004305DE">
        <w:rPr>
          <w:color w:val="000000"/>
          <w:u w:color="000000"/>
        </w:rPr>
        <w:t xml:space="preserve"> % X  </w:t>
      </w:r>
      <w:r>
        <w:rPr>
          <w:color w:val="000000"/>
          <w:u w:color="000000"/>
        </w:rPr>
        <w:t>27</w:t>
      </w:r>
      <w:r w:rsidR="004305DE">
        <w:rPr>
          <w:color w:val="000000"/>
          <w:u w:color="000000"/>
        </w:rPr>
        <w:t> %</w:t>
      </w:r>
    </w:p>
    <w:p w14:paraId="0DD3CCBD" w14:textId="230E410C" w:rsidR="00F06070" w:rsidRDefault="004305D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______________    =   </w:t>
      </w:r>
      <w:r w:rsidR="005D0B81">
        <w:rPr>
          <w:color w:val="000000"/>
          <w:u w:color="000000"/>
        </w:rPr>
        <w:t>17,01</w:t>
      </w:r>
      <w:r>
        <w:rPr>
          <w:color w:val="000000"/>
          <w:u w:color="000000"/>
        </w:rPr>
        <w:t xml:space="preserve"> %</w:t>
      </w:r>
    </w:p>
    <w:p w14:paraId="11621AB9" w14:textId="77777777" w:rsidR="00F06070" w:rsidRDefault="004305DE">
      <w:pPr>
        <w:spacing w:before="120" w:after="120"/>
        <w:ind w:firstLine="227"/>
        <w:jc w:val="center"/>
        <w:rPr>
          <w:color w:val="000000"/>
          <w:u w:color="000000"/>
        </w:rPr>
        <w:sectPr w:rsidR="00F06070" w:rsidSect="0090155D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100,00</w:t>
      </w:r>
    </w:p>
    <w:p w14:paraId="7BA7D730" w14:textId="77777777" w:rsidR="005360EA" w:rsidRDefault="005360EA">
      <w:pPr>
        <w:pStyle w:val="Normal0"/>
      </w:pPr>
    </w:p>
    <w:p w14:paraId="70F73E2D" w14:textId="77777777" w:rsidR="005360EA" w:rsidRDefault="004305DE">
      <w:pPr>
        <w:pStyle w:val="Normal0"/>
        <w:jc w:val="center"/>
      </w:pPr>
      <w:r>
        <w:rPr>
          <w:b/>
        </w:rPr>
        <w:t>Uzasadnienie</w:t>
      </w:r>
    </w:p>
    <w:p w14:paraId="58193A5C" w14:textId="0892994B" w:rsidR="005360EA" w:rsidRDefault="004305DE">
      <w:pPr>
        <w:pStyle w:val="Normal0"/>
        <w:spacing w:before="120" w:after="120"/>
        <w:ind w:firstLine="227"/>
      </w:pPr>
      <w:r>
        <w:t>Ustawa o podatku od towarów i usług przewiduje możliwość obniżenia kwoty podatku należnego</w:t>
      </w:r>
      <w:r>
        <w:br/>
        <w:t>o kwotę podatku naliczonego, czyli możliwość obniżenia podatku VAT. Podatek od towarów i usług  można odliczyć, jeżeli jest  się zarejestrowanym  podatnikiem VAT oraz towary/usługi, od których można odliczyć VAT mają związek z wykonywanymi czynnościami opodatkowanymi.</w:t>
      </w:r>
    </w:p>
    <w:p w14:paraId="5AE0B88E" w14:textId="77777777" w:rsidR="005360EA" w:rsidRDefault="004305DE">
      <w:pPr>
        <w:pStyle w:val="Normal0"/>
        <w:spacing w:before="120" w:after="120"/>
        <w:ind w:firstLine="227"/>
      </w:pPr>
      <w:r>
        <w:tab/>
        <w:t>W związku z tym, że Gmina Miasto Elbląg prowadzi działalność o charakterze mieszanym</w:t>
      </w:r>
      <w:r>
        <w:br/>
        <w:t>(tj. czynności opodatkowane, zwolnione i poza zakresem VAT) zachodzi konieczność ustalenia wysokości</w:t>
      </w:r>
      <w:r>
        <w:br/>
        <w:t>tzw. prewspółczynnika i wskaźnika.</w:t>
      </w:r>
    </w:p>
    <w:p w14:paraId="7A151751" w14:textId="577E2369" w:rsidR="005360EA" w:rsidRDefault="004305DE">
      <w:pPr>
        <w:pStyle w:val="Normal0"/>
        <w:spacing w:before="120" w:after="120"/>
        <w:ind w:firstLine="227"/>
      </w:pPr>
      <w:r>
        <w:tab/>
        <w:t>Na podstawie danych za rok 20</w:t>
      </w:r>
      <w:r w:rsidR="005D6BF1">
        <w:t>2</w:t>
      </w:r>
      <w:r w:rsidR="005D0B81">
        <w:t>2</w:t>
      </w:r>
      <w:r>
        <w:t> ustalono przy zastosowaniu wskaźnika przychodowego, prognozowany na rok 202</w:t>
      </w:r>
      <w:r w:rsidR="005D0B81">
        <w:t>3</w:t>
      </w:r>
      <w:r>
        <w:t> prewspółczynnik oraz wskaźnik struktury sprzedaży.</w:t>
      </w:r>
    </w:p>
    <w:sectPr w:rsidR="005360EA" w:rsidSect="0090155D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6BFC" w14:textId="77777777" w:rsidR="001110C8" w:rsidRDefault="001110C8" w:rsidP="00B07F0A">
      <w:r>
        <w:separator/>
      </w:r>
    </w:p>
  </w:endnote>
  <w:endnote w:type="continuationSeparator" w:id="0">
    <w:p w14:paraId="70752282" w14:textId="77777777" w:rsidR="001110C8" w:rsidRDefault="001110C8" w:rsidP="00B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2812" w14:textId="77777777" w:rsidR="001110C8" w:rsidRDefault="001110C8" w:rsidP="00B07F0A">
      <w:r>
        <w:separator/>
      </w:r>
    </w:p>
  </w:footnote>
  <w:footnote w:type="continuationSeparator" w:id="0">
    <w:p w14:paraId="18705EB6" w14:textId="77777777" w:rsidR="001110C8" w:rsidRDefault="001110C8" w:rsidP="00B0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D1B6" w14:textId="252C104F" w:rsidR="00B07F0A" w:rsidRDefault="00B07F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EA"/>
    <w:rsid w:val="00010AA5"/>
    <w:rsid w:val="000356FD"/>
    <w:rsid w:val="00096855"/>
    <w:rsid w:val="000B5CA8"/>
    <w:rsid w:val="000F04B1"/>
    <w:rsid w:val="001110C8"/>
    <w:rsid w:val="00194C7A"/>
    <w:rsid w:val="001A6F08"/>
    <w:rsid w:val="001C12A0"/>
    <w:rsid w:val="001C5642"/>
    <w:rsid w:val="001D73E8"/>
    <w:rsid w:val="00243A41"/>
    <w:rsid w:val="00254275"/>
    <w:rsid w:val="00265A58"/>
    <w:rsid w:val="00273BD2"/>
    <w:rsid w:val="002937D7"/>
    <w:rsid w:val="002B2CE2"/>
    <w:rsid w:val="00310CD4"/>
    <w:rsid w:val="0035349F"/>
    <w:rsid w:val="0035719E"/>
    <w:rsid w:val="00365225"/>
    <w:rsid w:val="004305DE"/>
    <w:rsid w:val="004313E8"/>
    <w:rsid w:val="0046347B"/>
    <w:rsid w:val="004B4129"/>
    <w:rsid w:val="004C4AFF"/>
    <w:rsid w:val="00513CA2"/>
    <w:rsid w:val="005360EA"/>
    <w:rsid w:val="00537ED1"/>
    <w:rsid w:val="005443D4"/>
    <w:rsid w:val="00563272"/>
    <w:rsid w:val="005A0F9F"/>
    <w:rsid w:val="005C3479"/>
    <w:rsid w:val="005C6DE4"/>
    <w:rsid w:val="005D0B81"/>
    <w:rsid w:val="005D6BF1"/>
    <w:rsid w:val="005F147D"/>
    <w:rsid w:val="00661ACB"/>
    <w:rsid w:val="006C6C50"/>
    <w:rsid w:val="006D383F"/>
    <w:rsid w:val="006E77F6"/>
    <w:rsid w:val="006F17D6"/>
    <w:rsid w:val="00713B9E"/>
    <w:rsid w:val="00732643"/>
    <w:rsid w:val="00750E5C"/>
    <w:rsid w:val="00753B8B"/>
    <w:rsid w:val="007904B3"/>
    <w:rsid w:val="008246A6"/>
    <w:rsid w:val="00846056"/>
    <w:rsid w:val="00867F28"/>
    <w:rsid w:val="00883329"/>
    <w:rsid w:val="008D0DD6"/>
    <w:rsid w:val="0090155D"/>
    <w:rsid w:val="00945B33"/>
    <w:rsid w:val="009C4D6C"/>
    <w:rsid w:val="00A07758"/>
    <w:rsid w:val="00A34BA3"/>
    <w:rsid w:val="00A6735B"/>
    <w:rsid w:val="00A92B52"/>
    <w:rsid w:val="00AB0CA4"/>
    <w:rsid w:val="00B07F0A"/>
    <w:rsid w:val="00B57DCC"/>
    <w:rsid w:val="00BE5465"/>
    <w:rsid w:val="00BE7906"/>
    <w:rsid w:val="00C13820"/>
    <w:rsid w:val="00C204CC"/>
    <w:rsid w:val="00C7757F"/>
    <w:rsid w:val="00C92AEF"/>
    <w:rsid w:val="00C94A00"/>
    <w:rsid w:val="00CB1B95"/>
    <w:rsid w:val="00D03900"/>
    <w:rsid w:val="00E04CA4"/>
    <w:rsid w:val="00E43582"/>
    <w:rsid w:val="00E56554"/>
    <w:rsid w:val="00EA3D45"/>
    <w:rsid w:val="00EA62E2"/>
    <w:rsid w:val="00ED6886"/>
    <w:rsid w:val="00ED71C1"/>
    <w:rsid w:val="00F06070"/>
    <w:rsid w:val="00F35A73"/>
    <w:rsid w:val="00F42BE9"/>
    <w:rsid w:val="00F5683E"/>
    <w:rsid w:val="00F633ED"/>
    <w:rsid w:val="00FA40CF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3E6E8"/>
  <w15:docId w15:val="{4A669996-2989-4257-9C62-B7C3CE48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B07F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F0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07F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F0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3170</Words>
  <Characters>19023</Characters>
  <Application>Microsoft Office Word</Application>
  <DocSecurity>0</DocSecurity>
  <Lines>158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wskaźnika struktury sprzedaży (WSS) oraz prewspółczynnika VAT do stosowania na rok 2020^dla Urzędu Miasta Elbląg</dc:subject>
  <dc:creator>agsuk</dc:creator>
  <cp:lastModifiedBy>miroslawa.ziolkowska@umelblag.pl</cp:lastModifiedBy>
  <cp:revision>3</cp:revision>
  <cp:lastPrinted>2023-03-06T13:46:00Z</cp:lastPrinted>
  <dcterms:created xsi:type="dcterms:W3CDTF">2023-04-05T09:45:00Z</dcterms:created>
  <dcterms:modified xsi:type="dcterms:W3CDTF">2023-04-05T09:46:00Z</dcterms:modified>
  <cp:category>Akt prawny</cp:category>
</cp:coreProperties>
</file>