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5D7986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5D7986">
        <w:rPr>
          <w:rFonts w:ascii="Calibri" w:eastAsia="Arial" w:hAnsi="Calibr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5D7986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5D7986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5D7986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5D7986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5D7986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712E" w:rsidRPr="005D7986" w:rsidRDefault="0092712E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5D7986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984FF1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III. </w:t>
      </w:r>
      <w:r w:rsidR="00C8687C"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5D7986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  <w:r w:rsidR="00536D4A" w:rsidRPr="005D7986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5F2ECF" w:rsidRPr="005D7986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5D7986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="00C8687C" w:rsidRPr="005D798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5D7986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5D7986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381A" w:rsidRPr="005D7986" w:rsidRDefault="00DC381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0170" w:rsidRPr="005D7986" w:rsidRDefault="00500170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381A" w:rsidRPr="005D7986" w:rsidRDefault="00DC381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5D7986" w:rsidRDefault="0092712E" w:rsidP="0092712E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EC6442">
            <w:pPr>
              <w:ind w:left="-36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5D7986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5D7986" w:rsidRDefault="0092712E" w:rsidP="0092712E">
            <w:pPr>
              <w:ind w:left="317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5D7986" w:rsidRDefault="00E07C9D" w:rsidP="008603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5D7986" w:rsidRDefault="00E07C9D" w:rsidP="00EC6442">
            <w:pPr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7C9D" w:rsidRPr="005D7986" w:rsidRDefault="00E07C9D" w:rsidP="0092712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6160C1" w:rsidRPr="005D7986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IV</w:t>
      </w:r>
      <w:r w:rsidR="006160C1" w:rsidRPr="005D7986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6160C1" w:rsidRPr="005D7986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A53582" w:rsidRPr="005D7986"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5D7986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Z innych źródeł</w:t>
            </w: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</w:tbl>
    <w:p w:rsidR="00FE4664" w:rsidRPr="005D7986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17D8" w:rsidRPr="005D798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5D7986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5D7986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Oświadczam(</w:t>
      </w:r>
      <w:r w:rsidR="005C3733" w:rsidRPr="005D7986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5D7986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5D7986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5D7986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5D7986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5D7986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1)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5D798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5D7986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5D7986">
        <w:rPr>
          <w:rFonts w:ascii="Calibri" w:hAnsi="Calibri" w:cs="Verdana"/>
          <w:color w:val="auto"/>
          <w:sz w:val="18"/>
          <w:szCs w:val="18"/>
        </w:rPr>
        <w:t>t</w:t>
      </w:r>
      <w:r w:rsidRPr="005D7986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5D7986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5D7986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2)</w:t>
      </w:r>
      <w:r w:rsidRPr="005D7986">
        <w:rPr>
          <w:rFonts w:ascii="Calibri" w:hAnsi="Calibri" w:cs="Verdana"/>
          <w:color w:val="auto"/>
          <w:sz w:val="18"/>
          <w:szCs w:val="18"/>
        </w:rPr>
        <w:tab/>
      </w:r>
      <w:r w:rsidR="00ED1D2C" w:rsidRPr="005D7986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3)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5D798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5D798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5)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5D7986">
        <w:rPr>
          <w:rFonts w:ascii="Calibri" w:hAnsi="Calibri" w:cs="Verdana"/>
          <w:color w:val="auto"/>
          <w:sz w:val="18"/>
          <w:szCs w:val="18"/>
        </w:rPr>
        <w:t>I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AF2F69" w:rsidRPr="005D7986">
        <w:rPr>
          <w:rFonts w:ascii="Calibri" w:hAnsi="Calibri" w:cs="Verdana"/>
          <w:color w:val="auto"/>
          <w:sz w:val="18"/>
          <w:szCs w:val="18"/>
        </w:rPr>
        <w:t xml:space="preserve">inną </w:t>
      </w:r>
      <w:r w:rsidRPr="005D7986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6)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5D7986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5D7986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F21C48" w:rsidRPr="005D7986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5D7986">
        <w:rPr>
          <w:rFonts w:ascii="Calibri" w:hAnsi="Calibri" w:cs="Verdana"/>
          <w:color w:val="auto"/>
          <w:sz w:val="18"/>
          <w:szCs w:val="18"/>
        </w:rPr>
        <w:t>i faktycznym;</w:t>
      </w:r>
    </w:p>
    <w:p w:rsidR="00AF662F" w:rsidRPr="005D7986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5D7986">
        <w:rPr>
          <w:rFonts w:ascii="Calibri" w:hAnsi="Calibri" w:cs="Verdana"/>
          <w:color w:val="auto"/>
          <w:sz w:val="18"/>
          <w:szCs w:val="18"/>
        </w:rPr>
        <w:tab/>
      </w:r>
      <w:r w:rsidR="006B3321" w:rsidRPr="005D7986">
        <w:rPr>
          <w:rFonts w:ascii="Calibri" w:hAnsi="Calibri" w:cs="Verdana"/>
          <w:color w:val="auto"/>
          <w:sz w:val="18"/>
          <w:szCs w:val="18"/>
        </w:rPr>
        <w:t xml:space="preserve">w zakresie związanym ze składaniem 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ofert, w tym </w:t>
      </w:r>
      <w:r w:rsidR="00F21C48" w:rsidRPr="005D7986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5D7986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5D7986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</w:t>
      </w:r>
      <w:r w:rsidR="00C8687C" w:rsidRPr="005D7986">
        <w:rPr>
          <w:rFonts w:ascii="Calibri" w:hAnsi="Calibri" w:cs="Verdana"/>
          <w:color w:val="auto"/>
          <w:sz w:val="18"/>
          <w:szCs w:val="18"/>
        </w:rPr>
        <w:t>przepisami o ochronie danych osobowych.</w:t>
      </w:r>
    </w:p>
    <w:p w:rsidR="003A2508" w:rsidRPr="005D7986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5D7986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5D7986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Data ........................................................</w:t>
      </w: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5D7986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5D7986">
        <w:rPr>
          <w:rFonts w:ascii="Calibri" w:hAnsi="Calibri" w:cs="Verdana"/>
          <w:color w:val="auto"/>
          <w:sz w:val="16"/>
          <w:szCs w:val="16"/>
        </w:rPr>
        <w:t>ów</w:t>
      </w:r>
      <w:r w:rsidRPr="005D7986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5D7986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5D7986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5D7986" w:rsidSect="0035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30" w:rsidRDefault="00597030">
      <w:r>
        <w:separator/>
      </w:r>
    </w:p>
  </w:endnote>
  <w:endnote w:type="continuationSeparator" w:id="0">
    <w:p w:rsidR="00597030" w:rsidRDefault="0059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30" w:rsidRDefault="00597030">
      <w:r>
        <w:separator/>
      </w:r>
    </w:p>
  </w:footnote>
  <w:footnote w:type="continuationSeparator" w:id="0">
    <w:p w:rsidR="00597030" w:rsidRDefault="00597030">
      <w:r>
        <w:continuationSeparator/>
      </w:r>
    </w:p>
  </w:footnote>
  <w:footnote w:id="1">
    <w:p w:rsidR="007B60CF" w:rsidRPr="005D7986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5D7986">
        <w:rPr>
          <w:rFonts w:ascii="Calibri" w:hAnsi="Calibri"/>
          <w:sz w:val="18"/>
          <w:szCs w:val="18"/>
          <w:vertAlign w:val="superscript"/>
        </w:rPr>
        <w:footnoteRef/>
      </w:r>
      <w:r w:rsidRPr="005D7986">
        <w:rPr>
          <w:rFonts w:ascii="Calibri" w:hAnsi="Calibri"/>
          <w:sz w:val="18"/>
          <w:szCs w:val="18"/>
          <w:vertAlign w:val="superscript"/>
        </w:rPr>
        <w:t>)</w:t>
      </w:r>
      <w:r w:rsidR="00F21C48" w:rsidRPr="005D7986">
        <w:rPr>
          <w:rFonts w:ascii="Calibri" w:hAnsi="Calibri"/>
          <w:sz w:val="18"/>
          <w:szCs w:val="18"/>
          <w:vertAlign w:val="superscript"/>
        </w:rPr>
        <w:tab/>
      </w:r>
      <w:r w:rsidR="00536D4A" w:rsidRPr="005D7986">
        <w:rPr>
          <w:rFonts w:ascii="Calibri" w:hAnsi="Calibri"/>
          <w:sz w:val="18"/>
          <w:szCs w:val="18"/>
        </w:rPr>
        <w:t>Rodzaj zadania zawiera się w zakresie zadań określonych w art. 4 ust</w:t>
      </w:r>
      <w:r w:rsidR="00307775" w:rsidRPr="005D7986">
        <w:rPr>
          <w:rFonts w:ascii="Calibri" w:hAnsi="Calibri"/>
          <w:sz w:val="18"/>
          <w:szCs w:val="18"/>
        </w:rPr>
        <w:t>awy z dnia 24 kwietnia 2003 r.</w:t>
      </w:r>
      <w:r w:rsidR="00536D4A" w:rsidRPr="005D7986">
        <w:rPr>
          <w:rFonts w:ascii="Calibri" w:hAnsi="Calibri"/>
          <w:sz w:val="18"/>
          <w:szCs w:val="18"/>
        </w:rPr>
        <w:t xml:space="preserve"> o działalności pożytku publicznego i o wolontariacie</w:t>
      </w:r>
      <w:r w:rsidR="007F689C" w:rsidRPr="005D7986">
        <w:rPr>
          <w:rFonts w:ascii="Calibri" w:hAnsi="Calibri"/>
          <w:sz w:val="18"/>
          <w:szCs w:val="18"/>
        </w:rPr>
        <w:t xml:space="preserve"> (Dz. U. z 2018 r.</w:t>
      </w:r>
      <w:r w:rsidR="007227A2" w:rsidRPr="005D7986">
        <w:rPr>
          <w:rFonts w:ascii="Calibri" w:hAnsi="Calibri"/>
          <w:sz w:val="18"/>
          <w:szCs w:val="18"/>
        </w:rPr>
        <w:t xml:space="preserve"> poz. 450, z późn. zm.)</w:t>
      </w:r>
      <w:r w:rsidR="00536D4A" w:rsidRPr="005D7986">
        <w:rPr>
          <w:rFonts w:ascii="Calibri" w:hAnsi="Calibri"/>
          <w:sz w:val="18"/>
          <w:szCs w:val="18"/>
        </w:rPr>
        <w:t>.</w:t>
      </w:r>
    </w:p>
  </w:footnote>
  <w:footnote w:id="2">
    <w:p w:rsidR="00536D4A" w:rsidRPr="005D7986" w:rsidRDefault="005F2ECF" w:rsidP="00F21C48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5D7986">
        <w:rPr>
          <w:rFonts w:ascii="Calibri" w:hAnsi="Calibri"/>
          <w:sz w:val="18"/>
          <w:szCs w:val="18"/>
          <w:vertAlign w:val="superscript"/>
        </w:rPr>
        <w:footnoteRef/>
      </w:r>
      <w:r w:rsidRPr="005D7986">
        <w:rPr>
          <w:rFonts w:ascii="Calibri" w:hAnsi="Calibri"/>
          <w:sz w:val="18"/>
          <w:szCs w:val="18"/>
          <w:vertAlign w:val="superscript"/>
        </w:rPr>
        <w:t>)</w:t>
      </w:r>
      <w:r w:rsidR="00F21C48" w:rsidRPr="005D7986">
        <w:rPr>
          <w:rFonts w:ascii="Calibri" w:hAnsi="Calibri" w:cs="Calibri"/>
          <w:sz w:val="18"/>
          <w:szCs w:val="18"/>
        </w:rPr>
        <w:tab/>
      </w:r>
      <w:r w:rsidR="00536D4A" w:rsidRPr="005D7986">
        <w:rPr>
          <w:rFonts w:ascii="Calibri" w:hAnsi="Calibr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97" w:rsidRPr="00E850AB" w:rsidRDefault="00350A97" w:rsidP="00350A97">
    <w:pPr>
      <w:jc w:val="right"/>
      <w:rPr>
        <w:rFonts w:ascii="Tahoma" w:hAnsi="Tahoma" w:cs="Tahoma"/>
        <w:b/>
        <w:color w:val="auto"/>
        <w:sz w:val="22"/>
        <w:szCs w:val="22"/>
      </w:rPr>
    </w:pPr>
    <w:r>
      <w:rPr>
        <w:rFonts w:ascii="Tahoma" w:hAnsi="Tahoma" w:cs="Tahoma"/>
        <w:b/>
      </w:rPr>
      <w:t>K</w:t>
    </w:r>
    <w:r w:rsidR="0056684D">
      <w:rPr>
        <w:rFonts w:ascii="Tahoma" w:hAnsi="Tahoma" w:cs="Tahoma"/>
        <w:b/>
      </w:rPr>
      <w:t>U-239/</w:t>
    </w:r>
    <w:proofErr w:type="spellStart"/>
    <w:r w:rsidR="0056684D">
      <w:rPr>
        <w:rFonts w:ascii="Tahoma" w:hAnsi="Tahoma" w:cs="Tahoma"/>
        <w:b/>
      </w:rPr>
      <w:t>DKS</w:t>
    </w:r>
    <w:bookmarkStart w:id="4" w:name="_GoBack"/>
    <w:bookmarkEnd w:id="4"/>
    <w:r>
      <w:rPr>
        <w:rFonts w:ascii="Tahoma" w:hAnsi="Tahoma" w:cs="Tahoma"/>
        <w:b/>
      </w:rPr>
      <w:t>iR</w:t>
    </w:r>
    <w:proofErr w:type="spellEnd"/>
    <w:r>
      <w:rPr>
        <w:rFonts w:ascii="Tahoma" w:hAnsi="Tahoma" w:cs="Tahoma"/>
        <w:b/>
      </w:rPr>
      <w:t>/Z3</w:t>
    </w:r>
  </w:p>
  <w:p w:rsidR="00D13D38" w:rsidRDefault="00D1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3CE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0A9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84D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97030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D7986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31B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D38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0AB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0467-6846-48BA-B0B2-5210E23D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2019-04-15T09:34:00Z</dcterms:created>
  <dcterms:modified xsi:type="dcterms:W3CDTF">2023-03-29T08:20:00Z</dcterms:modified>
</cp:coreProperties>
</file>