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D875BD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E43920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E43920">
        <w:rPr>
          <w:b/>
          <w:caps/>
        </w:rPr>
        <w:t>64/2023</w:t>
      </w:r>
      <w:r>
        <w:rPr>
          <w:b/>
          <w:caps/>
        </w:rPr>
        <w:br/>
        <w:t>Prezydenta Miasta Elbląg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E43920">
        <w:t>17 lutego</w:t>
      </w:r>
      <w:r>
        <w:t> 2023 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powołania Rady Naukowej Elbląskiego Parku Technologicznego</w:t>
      </w:r>
    </w:p>
    <w:p w:rsidR="00A77B3E" w:rsidRDefault="00000000">
      <w:pPr>
        <w:keepLines/>
        <w:spacing w:before="120" w:after="120"/>
        <w:ind w:firstLine="227"/>
      </w:pPr>
      <w:r>
        <w:t>Na podstawie § 48 ust. 1 Regulaminu Organizacyjnego Urzędu Miejskiego w Elblągu (Zarządzenie Nr 288/2022 Prezydenta Miasta Elbląg z dnia 27 czerwca 2022 roku z </w:t>
      </w:r>
      <w:proofErr w:type="spellStart"/>
      <w:r>
        <w:t>późn</w:t>
      </w:r>
      <w:proofErr w:type="spellEnd"/>
      <w:r>
        <w:t>. zm.) oraz na podstawie § 9 Statutu Elbląskiego Parku Technologicznego (Dz. Urz. Województwa Warmińsko-Mazurskiego z 2014 r., poz. 3675 z </w:t>
      </w:r>
      <w:proofErr w:type="spellStart"/>
      <w:r>
        <w:t>póżn</w:t>
      </w:r>
      <w:proofErr w:type="spellEnd"/>
      <w:r>
        <w:t>. zm.) zarządza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Radę Naukową Elbląskiego Parku Technologicznego w składzie:</w:t>
      </w:r>
    </w:p>
    <w:p w:rsidR="00A77B3E" w:rsidRDefault="00000000">
      <w:pPr>
        <w:keepLines/>
        <w:spacing w:before="120" w:after="120"/>
        <w:ind w:firstLine="340"/>
      </w:pPr>
      <w:r>
        <w:t>1. Adam Augustynowicz -  OPEGIEKA Elbląg,</w:t>
      </w:r>
    </w:p>
    <w:p w:rsidR="00A77B3E" w:rsidRDefault="00000000">
      <w:pPr>
        <w:keepLines/>
        <w:spacing w:before="120" w:after="120"/>
        <w:ind w:firstLine="340"/>
      </w:pPr>
      <w:r>
        <w:t xml:space="preserve">2. dr Michał </w:t>
      </w:r>
      <w:proofErr w:type="spellStart"/>
      <w:r>
        <w:t>Missan</w:t>
      </w:r>
      <w:proofErr w:type="spellEnd"/>
      <w:r>
        <w:t>- Wiceprezydent Miasta Elbląg,</w:t>
      </w:r>
    </w:p>
    <w:p w:rsidR="00A77B3E" w:rsidRDefault="00000000">
      <w:pPr>
        <w:keepLines/>
        <w:spacing w:before="120" w:after="120"/>
        <w:ind w:firstLine="340"/>
      </w:pPr>
      <w:r>
        <w:t>3. dr Magdalena Dubiella-Polakowska - Akademia Medycznych i Społecznych Nauk Stosowanych w Elblągu,</w:t>
      </w:r>
    </w:p>
    <w:p w:rsidR="00A77B3E" w:rsidRDefault="00000000">
      <w:pPr>
        <w:keepLines/>
        <w:spacing w:before="120" w:after="120"/>
        <w:ind w:firstLine="340"/>
      </w:pPr>
      <w:r>
        <w:t xml:space="preserve">4. dr </w:t>
      </w:r>
      <w:proofErr w:type="spellStart"/>
      <w:r>
        <w:t>hab.n.med</w:t>
      </w:r>
      <w:proofErr w:type="spellEnd"/>
      <w:r>
        <w:t xml:space="preserve">. Beata </w:t>
      </w:r>
      <w:proofErr w:type="spellStart"/>
      <w:r>
        <w:t>Januszko</w:t>
      </w:r>
      <w:proofErr w:type="spellEnd"/>
      <w:r>
        <w:t>-Giergielewicz - Akademia Medycznych i Społecznych Nauk Stosowanych w Elblągu,</w:t>
      </w:r>
    </w:p>
    <w:p w:rsidR="00A77B3E" w:rsidRDefault="00000000">
      <w:pPr>
        <w:keepLines/>
        <w:spacing w:before="120" w:after="120"/>
        <w:ind w:firstLine="340"/>
      </w:pPr>
      <w:r>
        <w:t xml:space="preserve">5. dr inż. Jarosław </w:t>
      </w:r>
      <w:proofErr w:type="spellStart"/>
      <w:r>
        <w:t>Niedojadło</w:t>
      </w:r>
      <w:proofErr w:type="spellEnd"/>
      <w:r>
        <w:t xml:space="preserve"> - Akademia Nauk Stosowanych w Elblągu,</w:t>
      </w:r>
    </w:p>
    <w:p w:rsidR="00A77B3E" w:rsidRDefault="00000000">
      <w:pPr>
        <w:keepLines/>
        <w:spacing w:before="120" w:after="120"/>
        <w:ind w:firstLine="340"/>
      </w:pPr>
      <w:r>
        <w:t>6. Marcin Żuchowski - Stowarzyszenie Gmin RP Euroregion Bałtyk.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 skład Rady Naukowej Elbląskiego Parku Technologicznego wchodzą przedstawiciele:</w:t>
      </w:r>
    </w:p>
    <w:p w:rsidR="00A77B3E" w:rsidRDefault="00000000">
      <w:pPr>
        <w:keepLines/>
        <w:spacing w:before="120" w:after="120"/>
        <w:ind w:firstLine="340"/>
      </w:pPr>
      <w:r>
        <w:t>1. Urzędu Miejskiego w Elblągu i jednostek podległych,</w:t>
      </w:r>
    </w:p>
    <w:p w:rsidR="00A77B3E" w:rsidRDefault="00000000">
      <w:pPr>
        <w:keepLines/>
        <w:spacing w:before="120" w:after="120"/>
        <w:ind w:firstLine="340"/>
      </w:pPr>
      <w:r>
        <w:t>2. uczelni wyższych,</w:t>
      </w:r>
    </w:p>
    <w:p w:rsidR="00A77B3E" w:rsidRDefault="00000000">
      <w:pPr>
        <w:keepLines/>
        <w:spacing w:before="120" w:after="120"/>
        <w:ind w:firstLine="340"/>
      </w:pPr>
      <w:r>
        <w:t>3. jednostek badawczo-rozwojowych,</w:t>
      </w:r>
    </w:p>
    <w:p w:rsidR="00A77B3E" w:rsidRDefault="00000000">
      <w:pPr>
        <w:keepLines/>
        <w:spacing w:before="120" w:after="120"/>
        <w:ind w:firstLine="340"/>
      </w:pPr>
      <w:r>
        <w:t>4. instytucji otoczenia biznesu,</w:t>
      </w:r>
    </w:p>
    <w:p w:rsidR="00A77B3E" w:rsidRDefault="00000000">
      <w:pPr>
        <w:keepLines/>
        <w:spacing w:before="120" w:after="120"/>
        <w:ind w:firstLine="340"/>
      </w:pPr>
      <w:r>
        <w:t>5. pracodawców.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Prezydent Miasta współpracuje z Radą Naukową poprzez zasięganie opinii i informacji oraz konsultowanie wszystkich spraw statutowych dotyczących działalności Elbląskiego Parku Technologicznego, w tym w szczególności przy planowanych projektach uchwał i decyzjach oraz planowanych działaniach inwestycyjnych i rozwojowych.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Przewodniczącego i członków Rady Naukowej powołuje i odwołuje Prezydent Miasta Elbląg.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5. </w:t>
      </w:r>
      <w:r>
        <w:t>Do zadań Rady Naukowej należy w szczególności:</w:t>
      </w:r>
    </w:p>
    <w:p w:rsidR="00A77B3E" w:rsidRDefault="00000000">
      <w:pPr>
        <w:keepLines/>
        <w:spacing w:before="120" w:after="120"/>
        <w:ind w:firstLine="340"/>
      </w:pPr>
      <w:r>
        <w:t>1. opracowanie projektu zmian statutu Elbląskiego Parku Technologicznego,</w:t>
      </w:r>
    </w:p>
    <w:p w:rsidR="00A77B3E" w:rsidRDefault="00000000">
      <w:pPr>
        <w:keepLines/>
        <w:spacing w:before="120" w:after="120"/>
        <w:ind w:firstLine="340"/>
      </w:pPr>
      <w:r>
        <w:t>2. delegowanie przedstawiciela Rady Naukowej do komisji konkursowej ds. wyboru kandydatów na stanowisko dyrektora Elbląskiego Parku Technologicznego,</w:t>
      </w:r>
    </w:p>
    <w:p w:rsidR="00A77B3E" w:rsidRDefault="00000000">
      <w:pPr>
        <w:keepLines/>
        <w:spacing w:before="120" w:after="120"/>
        <w:ind w:firstLine="340"/>
      </w:pPr>
      <w:r>
        <w:t>3. opiniowanie kandydatów na stanowiska kierownicze i merytoryczne komórek organizacyjnych Elbląskiego Parku Technologicznego,</w:t>
      </w:r>
    </w:p>
    <w:p w:rsidR="00A77B3E" w:rsidRDefault="00000000">
      <w:pPr>
        <w:keepLines/>
        <w:spacing w:before="120" w:after="120"/>
        <w:ind w:firstLine="340"/>
      </w:pPr>
      <w:r>
        <w:t>4. opiniowanie strategii i rocznych programów działania Elbląskiego Parku Technologicznego,</w:t>
      </w:r>
    </w:p>
    <w:p w:rsidR="00A77B3E" w:rsidRDefault="00000000">
      <w:pPr>
        <w:keepLines/>
        <w:spacing w:before="120" w:after="120"/>
        <w:ind w:firstLine="340"/>
      </w:pPr>
      <w:r>
        <w:t>5. opiniowanie wniosków w sprawie reorganizacji Elbląskiego Parku Technologicznego,</w:t>
      </w:r>
    </w:p>
    <w:p w:rsidR="00A77B3E" w:rsidRDefault="00000000">
      <w:pPr>
        <w:keepLines/>
        <w:spacing w:before="120" w:after="120"/>
        <w:ind w:firstLine="340"/>
      </w:pPr>
      <w:r>
        <w:t>6. opiniowanie rocznego planu rzeczowo-finansowego Elbląskiego Parku Technologicznego,</w:t>
      </w:r>
    </w:p>
    <w:p w:rsidR="00A77B3E" w:rsidRDefault="00000000">
      <w:pPr>
        <w:keepLines/>
        <w:spacing w:before="120" w:after="120"/>
        <w:ind w:firstLine="340"/>
      </w:pPr>
      <w:r>
        <w:t>7. opiniowanie rocznych sprawozdań Elbląskiego Parku Technologicznego,</w:t>
      </w:r>
    </w:p>
    <w:p w:rsidR="00A77B3E" w:rsidRDefault="00000000">
      <w:pPr>
        <w:keepLines/>
        <w:spacing w:before="120" w:after="120"/>
        <w:ind w:firstLine="340"/>
      </w:pPr>
      <w:r>
        <w:lastRenderedPageBreak/>
        <w:t>8. opiniowanie wniosków składanych przez kandydatów aplikujących do wejścia do Elbląskiego Parku Technologiczneg</w:t>
      </w:r>
      <w:r w:rsidR="003675AF">
        <w:t>o</w:t>
      </w:r>
      <w:r>
        <w:t xml:space="preserve"> lub Inkubatora Przedsiębiorczości,</w:t>
      </w:r>
    </w:p>
    <w:p w:rsidR="00A77B3E" w:rsidRDefault="00000000">
      <w:pPr>
        <w:keepLines/>
        <w:spacing w:before="120" w:after="120"/>
        <w:ind w:firstLine="340"/>
      </w:pPr>
      <w:r>
        <w:t>9. opiniowanie wniosków o przygotowanie doktoratów, rozpraw habilitacyjnych i innych prac naukowych na bazie zasobów Elbląskiego Parku Technologicznego,</w:t>
      </w:r>
    </w:p>
    <w:p w:rsidR="00A77B3E" w:rsidRDefault="00000000">
      <w:pPr>
        <w:keepLines/>
        <w:spacing w:before="120" w:after="120"/>
        <w:ind w:firstLine="340"/>
      </w:pPr>
      <w:r>
        <w:t>10. opracowanie zasad zarządzania prawami autorskimi i prawami pokrewnymi oraz prawami własności przemysłowej oraz zasad komercjalizacji wyników badań naukowych i prac rozwojowych.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6. </w:t>
      </w:r>
      <w:r>
        <w:t>Szczegółowe zadania oraz tryb pracy Rady Naukowej Elbląskiego Parku Technologicznego określa Regulamin, który jest uchwalany przez członków Rady Naukowej i akceptowany przez Prezydenta Miasta Elbląg.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7. </w:t>
      </w:r>
      <w:r>
        <w:t>Członkowie Rady Naukowej wykonują swoją funkcję społecznie nie pobierając z tego tytułu wynagrodzenia.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Obsługę </w:t>
      </w:r>
      <w:proofErr w:type="spellStart"/>
      <w:r>
        <w:t>organizacyjno</w:t>
      </w:r>
      <w:proofErr w:type="spellEnd"/>
      <w:r>
        <w:t xml:space="preserve"> - techniczną Rady Naukowej zapewnia Departament Gospodarki Miasta Urzędu Miejskiego w Elblągu.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9. </w:t>
      </w:r>
      <w:r>
        <w:t>Zarządzenie wchodzi w życie z dniem podpisania.</w:t>
      </w:r>
    </w:p>
    <w:p w:rsidR="00A77B3E" w:rsidRDefault="00000000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10. </w:t>
      </w:r>
      <w:r>
        <w:t>Traci moc Zarządzenie Nr 507/2016 Prezydenta Miasta Elbląg z dnia 28 listopada 2016 r. w sprawie powołania Rady Naukowej Elbląskiego Parku Technologicznego oraz Zarządzenie Nr 31/2020 Prezydenta Miasta Elbląg z dnia 24 stycznia 2020 r. zmieniające Zarządzenie w sprawie powołania Rady Naukowej Elbląskiego Parku Technologicznego.</w:t>
      </w:r>
    </w:p>
    <w:p w:rsidR="00D875BD" w:rsidRDefault="00D875BD">
      <w:pPr>
        <w:rPr>
          <w:szCs w:val="20"/>
        </w:rPr>
      </w:pPr>
    </w:p>
    <w:p w:rsidR="00D875BD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875BD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 xml:space="preserve">Niniejszym zarządzeniem dokonuje się zmiany składu Rady Naukowej Elbląskiego Parku Technologicznego powoływanej przez Prezydenta Miasta Elbląg oraz zmian redakcyjnych w dokumencie. </w:t>
      </w:r>
    </w:p>
    <w:p w:rsidR="00D875BD" w:rsidRDefault="00000000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nie powoduje skutków fina</w:t>
      </w:r>
      <w:r w:rsidR="003675AF">
        <w:rPr>
          <w:szCs w:val="20"/>
        </w:rPr>
        <w:t>n</w:t>
      </w:r>
      <w:r>
        <w:rPr>
          <w:szCs w:val="20"/>
        </w:rPr>
        <w:t>sowych.</w:t>
      </w:r>
    </w:p>
    <w:sectPr w:rsidR="00D875BD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7F9C" w:rsidRDefault="00727F9C">
      <w:r>
        <w:separator/>
      </w:r>
    </w:p>
  </w:endnote>
  <w:endnote w:type="continuationSeparator" w:id="0">
    <w:p w:rsidR="00727F9C" w:rsidRDefault="0072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875BD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D875BD" w:rsidRDefault="00D875BD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D875BD" w:rsidRDefault="00D875BD">
          <w:pPr>
            <w:jc w:val="right"/>
            <w:rPr>
              <w:sz w:val="18"/>
            </w:rPr>
          </w:pPr>
        </w:p>
      </w:tc>
    </w:tr>
  </w:tbl>
  <w:p w:rsidR="00D875BD" w:rsidRDefault="00D875B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875BD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D875BD" w:rsidRDefault="00D875BD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D875BD" w:rsidRDefault="00D875BD">
          <w:pPr>
            <w:jc w:val="right"/>
            <w:rPr>
              <w:sz w:val="18"/>
            </w:rPr>
          </w:pPr>
        </w:p>
      </w:tc>
    </w:tr>
  </w:tbl>
  <w:p w:rsidR="00D875BD" w:rsidRDefault="00D875B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7F9C" w:rsidRDefault="00727F9C">
      <w:r>
        <w:separator/>
      </w:r>
    </w:p>
  </w:footnote>
  <w:footnote w:type="continuationSeparator" w:id="0">
    <w:p w:rsidR="00727F9C" w:rsidRDefault="00727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675AF"/>
    <w:rsid w:val="00727F9C"/>
    <w:rsid w:val="00A77B3E"/>
    <w:rsid w:val="00CA2A55"/>
    <w:rsid w:val="00D875BD"/>
    <w:rsid w:val="00E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D137"/>
  <w15:docId w15:val="{0D9E6281-8677-4F29-9A6D-4DCFB10B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7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75A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67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75A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powołania Rady Naukowej Elbląskiego Parku Technologicznego</dc:subject>
  <dc:creator>patru</dc:creator>
  <cp:lastModifiedBy>Patrycja Truszkowska</cp:lastModifiedBy>
  <cp:revision>3</cp:revision>
  <dcterms:created xsi:type="dcterms:W3CDTF">2023-03-24T06:31:00Z</dcterms:created>
  <dcterms:modified xsi:type="dcterms:W3CDTF">2023-03-24T06:32:00Z</dcterms:modified>
  <cp:category>Akt prawny</cp:category>
</cp:coreProperties>
</file>