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F391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59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UMOWA Nr CM/.........202....</w:t>
      </w:r>
    </w:p>
    <w:p w14:paraId="5867E94D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na dofinansowanie przedsięwzięcia w ramach programu priorytetowego</w:t>
      </w:r>
    </w:p>
    <w:p w14:paraId="256E10D5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„Ciepłe Mieszkanie” w Gminie Miasto Elbląg</w:t>
      </w:r>
    </w:p>
    <w:p w14:paraId="0A887766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30594A7D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6C8B6D5B" w14:textId="77777777" w:rsidR="000F5F42" w:rsidRPr="000F5F42" w:rsidRDefault="000F5F42" w:rsidP="000F5F42">
      <w:pPr>
        <w:widowControl w:val="0"/>
        <w:tabs>
          <w:tab w:val="left" w:leader="dot" w:pos="23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zawarta w dniu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ab/>
        <w:t>w Elblągu</w:t>
      </w:r>
    </w:p>
    <w:p w14:paraId="3BEF34FE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pomiędzy:</w:t>
      </w:r>
    </w:p>
    <w:p w14:paraId="62D0D4B4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007CF4D5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3296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Gminą Miasto Elbląg z siedzibą w Elblągu, ul. Łączności 1 , 82-300 Elbląg reprezentowaną przez:</w:t>
      </w:r>
    </w:p>
    <w:p w14:paraId="54C93105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Witolda Wróblewskiego – Prezydenta Miasta Elbląg</w:t>
      </w:r>
    </w:p>
    <w:p w14:paraId="456A7C03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zwaną w dalszej części umowy </w:t>
      </w: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„Gminą”,</w:t>
      </w:r>
    </w:p>
    <w:p w14:paraId="21245350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099CDDD6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a</w:t>
      </w:r>
    </w:p>
    <w:p w14:paraId="61F70FF1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5E2B690A" w14:textId="77777777" w:rsidR="000F5F42" w:rsidRPr="000F5F42" w:rsidRDefault="000F5F42" w:rsidP="000F5F42">
      <w:pPr>
        <w:widowControl w:val="0"/>
        <w:tabs>
          <w:tab w:val="left" w:leader="dot" w:pos="67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Panią/Panem* ........................................... zam.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ab/>
        <w:t>,</w:t>
      </w:r>
    </w:p>
    <w:p w14:paraId="42699254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Nr PESEL ..........................................</w:t>
      </w:r>
    </w:p>
    <w:p w14:paraId="671F775B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zwaną/</w:t>
      </w:r>
      <w:proofErr w:type="spellStart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ym</w:t>
      </w:r>
      <w:proofErr w:type="spellEnd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 dalej </w:t>
      </w: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„Beneficjentem”</w:t>
      </w:r>
    </w:p>
    <w:p w14:paraId="3D32CBE7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7300293A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683A9AFE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§ 1</w:t>
      </w:r>
    </w:p>
    <w:p w14:paraId="2B58E51B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Przedmiot umowy</w:t>
      </w:r>
    </w:p>
    <w:p w14:paraId="0C5A06B1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74BF6B85" w14:textId="77777777" w:rsidR="000F5F42" w:rsidRPr="000F5F42" w:rsidRDefault="000F5F42" w:rsidP="000F5F42">
      <w:pPr>
        <w:widowControl w:val="0"/>
        <w:numPr>
          <w:ilvl w:val="0"/>
          <w:numId w:val="26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Beneficjent oświadcza, że jest właścicielem lokalu mieszkalnego położonego pod adresem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……………………………………………………………………………………………………………………………....................... w Gminie Miasto Elbląg .</w:t>
      </w:r>
    </w:p>
    <w:p w14:paraId="6E8CC87F" w14:textId="3278C335" w:rsidR="000F5F42" w:rsidRPr="000F5F42" w:rsidRDefault="000F5F42" w:rsidP="000F5F42">
      <w:pPr>
        <w:widowControl w:val="0"/>
        <w:numPr>
          <w:ilvl w:val="1"/>
          <w:numId w:val="26"/>
        </w:numPr>
        <w:tabs>
          <w:tab w:val="left" w:pos="1175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Beneficjent oświadcza, że jest współwłaścicielem lokalu mieszkalnego położonego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pod adresem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ab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 xml:space="preserve">……………………………………………………………………………………………..…………………………………………..... w Gminie Miasto Elbląg i jako współwłaściciel tego lokalu oświadcza, że posiada zgodę wszystkich współwłaścicieli lokalu na realizację przedsięwzięcia opisanego poniżej,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 xml:space="preserve">na zawarcie umowy o udzielenie dofinansowania i przekazanie dofinansowania wyłącznie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dla Beneficjenta.</w:t>
      </w:r>
    </w:p>
    <w:p w14:paraId="29F4A1A8" w14:textId="4971F377" w:rsidR="000F5F42" w:rsidRPr="000F5F42" w:rsidRDefault="000F5F42" w:rsidP="000F5F42">
      <w:pPr>
        <w:widowControl w:val="0"/>
        <w:numPr>
          <w:ilvl w:val="1"/>
          <w:numId w:val="26"/>
        </w:numPr>
        <w:tabs>
          <w:tab w:val="left" w:pos="1132"/>
        </w:tabs>
        <w:autoSpaceDE w:val="0"/>
        <w:autoSpaceDN w:val="0"/>
        <w:adjustRightInd w:val="0"/>
        <w:spacing w:after="0" w:line="240" w:lineRule="auto"/>
        <w:ind w:left="1131" w:right="195" w:hanging="296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Beneficjent oświadcza, że udzielił pełnomocnictwa Pani/Panu ………………………………………………………………………………………………………………………………………........ zam. ……………………………………………………………………………………………………………………………...….... Nr PESEL ……………………………………………………………………… do reprezentowania i działania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w imieniu właściciela lokalu mieszkalnego położonego pod adresem ………………………………………..……………………………………………………………………………….……………….....w Gminie Miasto Elbląg.</w:t>
      </w:r>
    </w:p>
    <w:p w14:paraId="28EA64B4" w14:textId="40E58347" w:rsidR="000F5F42" w:rsidRPr="000F5F42" w:rsidRDefault="000F5F42" w:rsidP="000F5F4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W oparciu o Program Priorytetowy „Ciepłe Mieszkanie” zwany dalej „Programem” określający zasady i tryb udzielania dofinansowania przedsięwzięć realizujących cel programu poprawę jakości powietrza oraz zmniejszenie emisji pyłów oraz gazów cieplarnianych poprzez wymianę źródeł ciepła i poprawę efektywności energetycznej w lokalach mieszkalnych znajdujących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 xml:space="preserve">się w budynkach mieszkalnych wielorodzinnych w Gminie Miasto Elbląg, Gmina udziela Beneficjentowi dofinansowania na pokrycie kosztów przedsięwzięcia planowanego do realizacji w nieruchomości, o której mowa w ust.1, określonego we wniosku o dofinansowanie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do programu „Ciepłe Mieszkanie” w Gminie Miasto Elbląg stanowiącego załącznik do niniejszej umowy zwanego dalej „Wnioskiem”.</w:t>
      </w:r>
    </w:p>
    <w:p w14:paraId="4326097C" w14:textId="77777777" w:rsidR="000F5F42" w:rsidRPr="000F5F42" w:rsidRDefault="000F5F42" w:rsidP="000F5F42">
      <w:pPr>
        <w:widowControl w:val="0"/>
        <w:numPr>
          <w:ilvl w:val="0"/>
          <w:numId w:val="26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Dofinasowaniem objęte są tzw. koszty kwalifikowane, poniesione podczas realizacji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lastRenderedPageBreak/>
        <w:t>przedsięwzięcia na:</w:t>
      </w:r>
    </w:p>
    <w:p w14:paraId="2546A773" w14:textId="77777777" w:rsidR="000F5F42" w:rsidRPr="000F5F42" w:rsidRDefault="000F5F42" w:rsidP="000F5F42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>demontaż wszystkich nieefektywnych źródeł ciepła na paliwa stałe służących do ogrzewania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 </w:t>
      </w:r>
      <w:r w:rsidRPr="000F5F42">
        <w:rPr>
          <w:rFonts w:ascii="Calibri" w:eastAsia="Times New Roman" w:hAnsi="Calibri" w:cs="Times New Roman"/>
          <w:shd w:val="clear" w:color="auto" w:fill="FFFFFF"/>
        </w:rPr>
        <w:t>lokalu mieszkalnego</w:t>
      </w:r>
    </w:p>
    <w:p w14:paraId="2292B29B" w14:textId="77777777" w:rsidR="000F5F42" w:rsidRPr="000F5F42" w:rsidRDefault="000F5F42" w:rsidP="000F5F42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 xml:space="preserve">zakup i montaż źródła ciepła wymienionego w Załączniku nr 1 do Programu, do celów ogrzewania lub ogrzewania i ciepłej wody użytkowej (dalej </w:t>
      </w:r>
      <w:proofErr w:type="spellStart"/>
      <w:r w:rsidRPr="000F5F42">
        <w:rPr>
          <w:rFonts w:ascii="Calibri" w:eastAsia="Times New Roman" w:hAnsi="Calibri" w:cs="Times New Roman"/>
          <w:shd w:val="clear" w:color="auto" w:fill="FFFFFF"/>
        </w:rPr>
        <w:t>cwu</w:t>
      </w:r>
      <w:proofErr w:type="spellEnd"/>
      <w:r w:rsidRPr="000F5F42">
        <w:rPr>
          <w:rFonts w:ascii="Calibri" w:eastAsia="Times New Roman" w:hAnsi="Calibri" w:cs="Times New Roman"/>
          <w:shd w:val="clear" w:color="auto" w:fill="FFFFFF"/>
        </w:rPr>
        <w:t>) lokalu mieszkalnego albo</w:t>
      </w:r>
    </w:p>
    <w:p w14:paraId="70DAB740" w14:textId="77777777" w:rsidR="000F5F42" w:rsidRPr="000F5F42" w:rsidRDefault="000F5F42" w:rsidP="000F5F42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>podłączenie lokalu mieszkalnego do efektywnego źródła ciepła w budynku, spełniającego wymagania, o których mowa w ust. 12 pkt 9 i 10 Części 1), Części 2) lub Części 3) Programu.</w:t>
      </w:r>
    </w:p>
    <w:p w14:paraId="11B51561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Dodatkowo dofinasowaniem objęte są:</w:t>
      </w:r>
    </w:p>
    <w:p w14:paraId="6B01D8EB" w14:textId="2A5DCD8D" w:rsidR="000F5F42" w:rsidRPr="000F5F42" w:rsidRDefault="000F5F42" w:rsidP="000F5F42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418" w:right="195" w:hanging="42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demontaż oraz zakup i montaż nowej instalacji centralnego ogrzewania i/lub </w:t>
      </w:r>
      <w:proofErr w:type="spellStart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cwu</w:t>
      </w:r>
      <w:proofErr w:type="spellEnd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 w lokalu mieszkalnym, instalacji gazowej od przyłącza gazowego/zbiornika na gaz do kotła;</w:t>
      </w:r>
    </w:p>
    <w:p w14:paraId="40EB8F6E" w14:textId="77777777" w:rsidR="000F5F42" w:rsidRPr="000F5F42" w:rsidRDefault="000F5F42" w:rsidP="000F5F42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418" w:right="195" w:hanging="42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zakup i montaż okien w lokalu mieszkalnym lub drzwi oddzielających lokal od przestrzeni nieogrzewanej lub środowiska zewnętrznego (zawiera również demontaż);</w:t>
      </w:r>
    </w:p>
    <w:p w14:paraId="27EA43B5" w14:textId="77777777" w:rsidR="000F5F42" w:rsidRPr="000F5F42" w:rsidRDefault="000F5F42" w:rsidP="000F5F42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95" w:hanging="42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zakup i montaż wentylacji mechanicznej z odzyskiem ciepła w lokalu mieszkalnym;</w:t>
      </w:r>
    </w:p>
    <w:p w14:paraId="61343AF0" w14:textId="77777777" w:rsidR="000F5F42" w:rsidRPr="000F5F42" w:rsidRDefault="000F5F42" w:rsidP="000F5F42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418" w:right="195" w:hanging="42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dokumentacja projektowa dotycząca powyższego zakresu.</w:t>
      </w:r>
    </w:p>
    <w:p w14:paraId="2BC5EE44" w14:textId="77777777" w:rsidR="000F5F42" w:rsidRPr="000F5F42" w:rsidRDefault="000F5F42" w:rsidP="000F5F42">
      <w:pPr>
        <w:widowControl w:val="0"/>
        <w:numPr>
          <w:ilvl w:val="0"/>
          <w:numId w:val="26"/>
        </w:numPr>
        <w:tabs>
          <w:tab w:val="left" w:pos="882"/>
        </w:tabs>
        <w:autoSpaceDE w:val="0"/>
        <w:autoSpaceDN w:val="0"/>
        <w:adjustRightInd w:val="0"/>
        <w:spacing w:before="240" w:after="0" w:line="240" w:lineRule="auto"/>
        <w:ind w:left="882" w:right="195" w:hanging="406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Dofinansowanie nie obejmuje:</w:t>
      </w:r>
    </w:p>
    <w:p w14:paraId="635281D0" w14:textId="77777777" w:rsidR="000F5F42" w:rsidRPr="000F5F42" w:rsidRDefault="000F5F42" w:rsidP="000F5F42">
      <w:pPr>
        <w:widowControl w:val="0"/>
        <w:numPr>
          <w:ilvl w:val="0"/>
          <w:numId w:val="23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kosztów nadzoru nad realizacją przedsięwzięcia,</w:t>
      </w:r>
    </w:p>
    <w:p w14:paraId="6F4B03F8" w14:textId="77777777" w:rsidR="000F5F42" w:rsidRPr="000F5F42" w:rsidRDefault="000F5F42" w:rsidP="000F5F42">
      <w:pPr>
        <w:widowControl w:val="0"/>
        <w:numPr>
          <w:ilvl w:val="0"/>
          <w:numId w:val="23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kosztów robót wykonywanych siłami własnymi przez Wnioskodawcę,</w:t>
      </w:r>
    </w:p>
    <w:p w14:paraId="2BE42127" w14:textId="77777777" w:rsidR="000F5F42" w:rsidRPr="000F5F42" w:rsidRDefault="000F5F42" w:rsidP="000F5F42">
      <w:pPr>
        <w:widowControl w:val="0"/>
        <w:numPr>
          <w:ilvl w:val="0"/>
          <w:numId w:val="23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budowę zewnętrznych sieci ciepłowniczych, energetycznych lub gazowych,</w:t>
      </w:r>
    </w:p>
    <w:p w14:paraId="69D8A9E9" w14:textId="77777777" w:rsidR="000F5F42" w:rsidRPr="000F5F42" w:rsidRDefault="000F5F42" w:rsidP="000F5F42">
      <w:pPr>
        <w:widowControl w:val="0"/>
        <w:numPr>
          <w:ilvl w:val="0"/>
          <w:numId w:val="23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kosztów dostawy, uruchomienia, przeszkolenia z obsługi, serwisowania, ubezpieczenia.</w:t>
      </w:r>
    </w:p>
    <w:p w14:paraId="37FB3A32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3BF44EE1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§ 2.</w:t>
      </w:r>
    </w:p>
    <w:p w14:paraId="2682E8DA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Sposób wykonywania przedsięwzięcia</w:t>
      </w:r>
    </w:p>
    <w:p w14:paraId="072BC83E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35ADAC38" w14:textId="77777777" w:rsidR="000F5F42" w:rsidRPr="000F5F42" w:rsidRDefault="000F5F42" w:rsidP="000F5F42">
      <w:pPr>
        <w:widowControl w:val="0"/>
        <w:numPr>
          <w:ilvl w:val="0"/>
          <w:numId w:val="22"/>
        </w:numPr>
        <w:tabs>
          <w:tab w:val="left" w:pos="837"/>
          <w:tab w:val="left" w:leader="dot" w:pos="5506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Termin zakończenia przedsięwzięcia to data wystawienia lub opłacenia ostatniej faktury/równoważnego dokumentu księgowego lub innego dokumentu potwierdzającego wykonanie prac i powinien nastąpić nie później niż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ab/>
        <w:t>r.</w:t>
      </w:r>
    </w:p>
    <w:p w14:paraId="62B4B4F0" w14:textId="77777777" w:rsidR="000F5F42" w:rsidRPr="000F5F42" w:rsidRDefault="000F5F42" w:rsidP="000F5F42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Beneficjent dokonuje we własnym zakresie i na własną odpowiedzialność doboru nowego źródła ciepła oraz wyboru jego dostawcy i instalatora, który dokona wymiany systemu ogrzewania.</w:t>
      </w:r>
    </w:p>
    <w:p w14:paraId="498E37CC" w14:textId="77777777" w:rsidR="000F5F42" w:rsidRPr="000F5F42" w:rsidRDefault="000F5F42" w:rsidP="000F5F42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Beneficjent oświadcza, że:</w:t>
      </w:r>
    </w:p>
    <w:p w14:paraId="6FFF7A6D" w14:textId="77777777" w:rsidR="000F5F42" w:rsidRPr="000F5F42" w:rsidRDefault="000F5F42" w:rsidP="000F5F42">
      <w:pPr>
        <w:widowControl w:val="0"/>
        <w:numPr>
          <w:ilvl w:val="1"/>
          <w:numId w:val="22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zapoznał się z Programem, o którym mowa w § 1 ust. 2 niniejszej umowy i zobowiązuje się do jego stosowania;</w:t>
      </w:r>
    </w:p>
    <w:p w14:paraId="3708A853" w14:textId="76DF500B" w:rsidR="000F5F42" w:rsidRPr="000F5F42" w:rsidRDefault="000F5F42" w:rsidP="000F5F42">
      <w:pPr>
        <w:widowControl w:val="0"/>
        <w:numPr>
          <w:ilvl w:val="1"/>
          <w:numId w:val="22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przy realizacji przedsięwzięcia dopełni wszelkich wymagań formalnych wynikających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z obowiązujących przepisów prawa;</w:t>
      </w:r>
    </w:p>
    <w:p w14:paraId="622E5463" w14:textId="77777777" w:rsidR="000F5F42" w:rsidRPr="000F5F42" w:rsidRDefault="000F5F42" w:rsidP="000F5F42">
      <w:pPr>
        <w:widowControl w:val="0"/>
        <w:numPr>
          <w:ilvl w:val="1"/>
          <w:numId w:val="22"/>
        </w:numPr>
        <w:tabs>
          <w:tab w:val="left" w:pos="155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przedsięwzięcie zostanie wykonane zgodnie z „Wnioskiem” i na zasadach określonych niniejszą umową.</w:t>
      </w:r>
    </w:p>
    <w:p w14:paraId="26684ACF" w14:textId="77777777" w:rsidR="000F5F42" w:rsidRPr="000F5F42" w:rsidRDefault="000F5F42" w:rsidP="000F5F42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Beneficjent zobowiązany jest wymienić i zlikwidować wszystkie dotychczasowe służące ogrzewaniu piece lub kotły c.o. opalane paliwem stałym lub biomasą.</w:t>
      </w:r>
    </w:p>
    <w:p w14:paraId="0A0AAFCF" w14:textId="7FD80F9D" w:rsidR="000F5F42" w:rsidRPr="000F5F42" w:rsidRDefault="000F5F42" w:rsidP="000F5F42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Beneficjent ponosi wyłączną odpowiedzialność wobec osób trzecich za szkody powstałe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w związku z realizacją przedsięwzięcia.</w:t>
      </w:r>
    </w:p>
    <w:p w14:paraId="57074C0C" w14:textId="1EDC05EE" w:rsidR="000F5F42" w:rsidRPr="000F5F42" w:rsidRDefault="000F5F42" w:rsidP="000F5F42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 szczególnie uzasadnionych przypadkach dopuszcza się możliwość zmiany zakresu rzeczowego i warunków realizacji przedsięwzięcia pod warunkiem zachowania celu Programu. W takim wypadku kwota dofinansowania dotyczyć będzie faktycznie zrealizowanego przedsięwzięcia, jednakże nie więcej niż kwota wskazana w § 3 ust.1 umowy.</w:t>
      </w:r>
    </w:p>
    <w:p w14:paraId="4DFD5CDF" w14:textId="77777777" w:rsidR="000F5F42" w:rsidRPr="000F5F42" w:rsidRDefault="000F5F42" w:rsidP="000F5F42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adjustRightInd w:val="0"/>
        <w:spacing w:before="240" w:after="0" w:line="240" w:lineRule="auto"/>
        <w:ind w:right="195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Zmiana, o której mowa w ust. 6, wymaga dla swej ważności formy pisemnej w postaci aneksu.</w:t>
      </w:r>
    </w:p>
    <w:p w14:paraId="0BE0C22A" w14:textId="77777777" w:rsidR="000F5F42" w:rsidRDefault="000F5F42" w:rsidP="000F5F42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46902786" w14:textId="77777777" w:rsidR="000F5F42" w:rsidRPr="000F5F42" w:rsidRDefault="000F5F42" w:rsidP="000F5F42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48856EFE" w14:textId="77777777" w:rsidR="000F5F42" w:rsidRPr="000F5F42" w:rsidRDefault="000F5F42" w:rsidP="000F5F42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lastRenderedPageBreak/>
        <w:t>§ 3.</w:t>
      </w:r>
    </w:p>
    <w:p w14:paraId="41FFE6C8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Wysokość dofinansowania, oraz sposób jego wypłaty</w:t>
      </w:r>
    </w:p>
    <w:p w14:paraId="11455EB3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2D4EBCEA" w14:textId="77777777" w:rsidR="000F5F42" w:rsidRPr="000F5F42" w:rsidRDefault="000F5F42" w:rsidP="000F5F42">
      <w:pPr>
        <w:widowControl w:val="0"/>
        <w:numPr>
          <w:ilvl w:val="0"/>
          <w:numId w:val="21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Gmina zobowiązuje się do przekazania dofinasowania do wysokości 30% kosztów kwalifikowanych udokumentowanych fakturami lub rachunkami, lecz nie więcej niż 15.000 PLN (słownie: piętnaście tysięcy 00/100 zł)./</w:t>
      </w:r>
    </w:p>
    <w:p w14:paraId="40B22637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Lub</w:t>
      </w:r>
    </w:p>
    <w:p w14:paraId="0D70D138" w14:textId="77777777" w:rsidR="000F5F42" w:rsidRPr="000F5F42" w:rsidRDefault="000F5F42" w:rsidP="000F5F42">
      <w:pPr>
        <w:widowControl w:val="0"/>
        <w:numPr>
          <w:ilvl w:val="1"/>
          <w:numId w:val="21"/>
        </w:numPr>
        <w:tabs>
          <w:tab w:val="left" w:pos="1002"/>
        </w:tabs>
        <w:autoSpaceDE w:val="0"/>
        <w:autoSpaceDN w:val="0"/>
        <w:adjustRightInd w:val="0"/>
        <w:spacing w:before="1" w:after="0" w:line="240" w:lineRule="auto"/>
        <w:ind w:right="195" w:firstLine="0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Gmina zobowiązuje się do przekazania dofinasowania do wysokości 60% kosztów kwalifikowanych udokumentowanych fakturami lub rachunkami, lecz nie więcej niż 25.000 PLN (słownie: dwadzieścia pięć tysięcy 00/100 zł).</w:t>
      </w:r>
    </w:p>
    <w:p w14:paraId="3C16FE87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lub</w:t>
      </w:r>
    </w:p>
    <w:p w14:paraId="592F48D3" w14:textId="77777777" w:rsidR="000F5F42" w:rsidRPr="000F5F42" w:rsidRDefault="000F5F42" w:rsidP="000F5F42">
      <w:pPr>
        <w:widowControl w:val="0"/>
        <w:numPr>
          <w:ilvl w:val="1"/>
          <w:numId w:val="21"/>
        </w:numPr>
        <w:tabs>
          <w:tab w:val="left" w:pos="1002"/>
        </w:tabs>
        <w:autoSpaceDE w:val="0"/>
        <w:autoSpaceDN w:val="0"/>
        <w:adjustRightInd w:val="0"/>
        <w:spacing w:after="0" w:line="240" w:lineRule="auto"/>
        <w:ind w:right="195" w:firstLine="0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Gmina zobowiązuje się do przekazania dofinasowania do wysokości 90% kosztów kwalifikowanych udokumentowan</w:t>
      </w:r>
      <w:bookmarkStart w:id="0" w:name="_GoBack"/>
      <w:bookmarkEnd w:id="0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ych fakturami lub rachunkami, lecz nie więcej niż 37.500 PLN (słownie: trzydzieści siedem tysięcy pięćset 00/100 zł).</w:t>
      </w:r>
    </w:p>
    <w:p w14:paraId="0609A0F2" w14:textId="77777777" w:rsidR="000F5F42" w:rsidRPr="000F5F42" w:rsidRDefault="000F5F42" w:rsidP="000F5F42">
      <w:pPr>
        <w:widowControl w:val="0"/>
        <w:numPr>
          <w:ilvl w:val="0"/>
          <w:numId w:val="21"/>
        </w:numPr>
        <w:tabs>
          <w:tab w:val="left" w:pos="837"/>
        </w:tabs>
        <w:autoSpaceDE w:val="0"/>
        <w:autoSpaceDN w:val="0"/>
        <w:adjustRightInd w:val="0"/>
        <w:spacing w:before="24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Beneficjent zobowiązany jest do złożenia wniosku o płatność wraz z wymaganymi załącznikami nie później niż w ciągu 60 dni kalendarzowych licząc od dnia następnego po dniu poniesienia ostatniego kosztu kwalifikowalnego, ale nie później niż do dnia 01.03.2026 roku.</w:t>
      </w:r>
    </w:p>
    <w:p w14:paraId="3A7012AC" w14:textId="77777777" w:rsidR="000F5F42" w:rsidRPr="000F5F42" w:rsidRDefault="000F5F42" w:rsidP="000F5F42">
      <w:pPr>
        <w:widowControl w:val="0"/>
        <w:numPr>
          <w:ilvl w:val="0"/>
          <w:numId w:val="21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Gmina zobowiązana jest do weryfikacji wniosku o płatność w ciągu 30 dni kalendarzowych licząc od dnia następnego po dniu jego złożenia. Gmina zastrzega sobie możliwość wezwania Beneficjenta do złożenia wyjaśnień i uzupełnień, które wstrzymują czas weryfikacji wniosku.</w:t>
      </w:r>
    </w:p>
    <w:p w14:paraId="78891125" w14:textId="59071076" w:rsidR="000F5F42" w:rsidRPr="000F5F42" w:rsidRDefault="000F5F42" w:rsidP="000F5F42">
      <w:pPr>
        <w:widowControl w:val="0"/>
        <w:numPr>
          <w:ilvl w:val="0"/>
          <w:numId w:val="21"/>
        </w:numPr>
        <w:tabs>
          <w:tab w:val="left" w:pos="837"/>
          <w:tab w:val="left" w:leader="dot" w:pos="3781"/>
        </w:tabs>
        <w:autoSpaceDE w:val="0"/>
        <w:autoSpaceDN w:val="0"/>
        <w:adjustRightInd w:val="0"/>
        <w:spacing w:before="240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Gmina przekaże dofinansowanie, o którym mowa w ust. 1 przelewem na rachunek Beneficjenta nr ………………………………………………, pod warunkiem pozytywnej weryfikacji wniosku o płatność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i jego zatwierdzenia, oraz w ciągu 7 dni od daty przekazania środków na rachunek Gminy Miasto Elbląg przez Wojewódzki Fundusz Ochrony Środowiska i Gospodarki Wodnej w Olsztynie.</w:t>
      </w:r>
    </w:p>
    <w:p w14:paraId="3D63AF47" w14:textId="6D9B362D" w:rsidR="000F5F42" w:rsidRPr="000F5F42" w:rsidRDefault="000F5F42" w:rsidP="000F5F42">
      <w:pPr>
        <w:widowControl w:val="0"/>
        <w:numPr>
          <w:ilvl w:val="0"/>
          <w:numId w:val="21"/>
        </w:numPr>
        <w:tabs>
          <w:tab w:val="left" w:pos="837"/>
        </w:tabs>
        <w:autoSpaceDE w:val="0"/>
        <w:autoSpaceDN w:val="0"/>
        <w:adjustRightInd w:val="0"/>
        <w:spacing w:before="240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Gmina zastrzega sobie prawo do zmiany wysokości dofinansowania określonego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 xml:space="preserve">w ust. 1 w przypadku nieuznania przez Wojewódzki Fundusz Ochrony Środowiska i Gospodarki Wodnej w Olsztynie części wydatków poniesionych przez Inwestora i wykazanych we wniosku 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  <w:t>o wypłatę dofinansowania za koszty kwalifikowane według §1 ust. 3 niniejszej umowy.</w:t>
      </w:r>
    </w:p>
    <w:p w14:paraId="344813EE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4C3162D5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§ 4.</w:t>
      </w:r>
    </w:p>
    <w:p w14:paraId="1DA96943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Rozliczenie dofinansowania</w:t>
      </w:r>
    </w:p>
    <w:p w14:paraId="0737E7B1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06C01532" w14:textId="575C1E5A" w:rsidR="000F5F42" w:rsidRPr="000F5F42" w:rsidRDefault="000F5F42" w:rsidP="000F5F42">
      <w:pPr>
        <w:widowControl w:val="0"/>
        <w:numPr>
          <w:ilvl w:val="0"/>
          <w:numId w:val="28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right="195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Po </w:t>
      </w:r>
      <w:r w:rsidRPr="000F5F42">
        <w:rPr>
          <w:rFonts w:ascii="Calibri" w:eastAsia="Times New Roman" w:hAnsi="Calibri" w:cs="Times New Roman"/>
          <w:shd w:val="clear" w:color="auto" w:fill="FFFFFF"/>
        </w:rPr>
        <w:t xml:space="preserve">zrealizowaniu przedsięwzięcia, w terminie określonym § 2 ust. 1, Beneficjent przedłoży </w:t>
      </w:r>
      <w:r>
        <w:rPr>
          <w:rFonts w:ascii="Calibri" w:eastAsia="Times New Roman" w:hAnsi="Calibri" w:cs="Times New Roman"/>
          <w:shd w:val="clear" w:color="auto" w:fill="FFFFFF"/>
        </w:rPr>
        <w:br/>
      </w:r>
      <w:r w:rsidRPr="000F5F42">
        <w:rPr>
          <w:rFonts w:ascii="Calibri" w:eastAsia="Times New Roman" w:hAnsi="Calibri" w:cs="Times New Roman"/>
          <w:shd w:val="clear" w:color="auto" w:fill="FFFFFF"/>
        </w:rPr>
        <w:t>w Urzędzie</w:t>
      </w:r>
      <w:r w:rsidRPr="000F5F42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 </w:t>
      </w:r>
      <w:r w:rsidRPr="000F5F42">
        <w:rPr>
          <w:rFonts w:ascii="Calibri" w:eastAsia="Times New Roman" w:hAnsi="Calibri" w:cs="Times New Roman"/>
          <w:shd w:val="clear" w:color="auto" w:fill="FFFFFF"/>
        </w:rPr>
        <w:t xml:space="preserve">Miasta Elbląg wniosek o płatność zgodnie ze wzorem określonym w załączniku </w:t>
      </w:r>
      <w:r>
        <w:rPr>
          <w:rFonts w:ascii="Calibri" w:eastAsia="Times New Roman" w:hAnsi="Calibri" w:cs="Times New Roman"/>
          <w:shd w:val="clear" w:color="auto" w:fill="FFFFFF"/>
        </w:rPr>
        <w:br/>
      </w:r>
      <w:r w:rsidRPr="000F5F42">
        <w:rPr>
          <w:rFonts w:ascii="Calibri" w:eastAsia="Times New Roman" w:hAnsi="Calibri" w:cs="Times New Roman"/>
          <w:shd w:val="clear" w:color="auto" w:fill="FFFFFF"/>
        </w:rPr>
        <w:t>Nr 3 do Regulaminu</w:t>
      </w:r>
      <w:r w:rsidRPr="000F5F42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 </w:t>
      </w:r>
      <w:r w:rsidRPr="000F5F42">
        <w:rPr>
          <w:rFonts w:ascii="Calibri" w:eastAsia="Times New Roman" w:hAnsi="Calibri" w:cs="Times New Roman"/>
          <w:shd w:val="clear" w:color="auto" w:fill="FFFFFF"/>
        </w:rPr>
        <w:t>naboru wniosków o dofinansowanie przedsięwzięć w ramach Programu Priorytetowego Ciepłe mieszkanie, stanowiącego załącznik Nr 2 do Zarządzenia Prezydenta Miasta Elbląg Nr</w:t>
      </w:r>
      <w:r>
        <w:rPr>
          <w:rFonts w:ascii="Calibri" w:eastAsia="Times New Roman" w:hAnsi="Calibri" w:cs="Times New Roman"/>
          <w:shd w:val="clear" w:color="auto" w:fill="FFFFFF"/>
        </w:rPr>
        <w:t xml:space="preserve"> 82/2023</w:t>
      </w:r>
      <w:r w:rsidRPr="000F5F42">
        <w:rPr>
          <w:rFonts w:ascii="Calibri" w:eastAsia="Times New Roman" w:hAnsi="Calibri" w:cs="Times New Roman"/>
          <w:shd w:val="clear" w:color="auto" w:fill="FFFFFF"/>
        </w:rPr>
        <w:t xml:space="preserve"> z dnia </w:t>
      </w:r>
      <w:r>
        <w:rPr>
          <w:rFonts w:ascii="Calibri" w:eastAsia="Times New Roman" w:hAnsi="Calibri" w:cs="Times New Roman"/>
          <w:shd w:val="clear" w:color="auto" w:fill="FFFFFF"/>
        </w:rPr>
        <w:t>07 marca 2023r.</w:t>
      </w:r>
      <w:r w:rsidRPr="000F5F42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 </w:t>
      </w:r>
    </w:p>
    <w:p w14:paraId="11F9D2DE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394"/>
        </w:tabs>
        <w:autoSpaceDE w:val="0"/>
        <w:autoSpaceDN w:val="0"/>
        <w:adjustRightInd w:val="0"/>
        <w:spacing w:before="1" w:after="0" w:line="240" w:lineRule="auto"/>
        <w:ind w:right="195" w:hanging="426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Zestawienie dokumentów potwierdzających poniesienie kosztów kwalifikowanych zgodnie z Umową (oryginał) (zał. Nr 1 do wniosku o płatność)</w:t>
      </w:r>
    </w:p>
    <w:p w14:paraId="381B4EDD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 w:hanging="426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Protokół odbioru, którego wzór jest załącznikiem (zał. Nr 2 do wniosku o płatność) (oryginał).</w:t>
      </w:r>
    </w:p>
    <w:p w14:paraId="0AAD4151" w14:textId="5AA2066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394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Dokumenty zakupu, czyli kopie faktur lub innych równoważnych dokumentów księgowych, potwierdzających nabycie materiałów, urządzeń lub usług potwierdzone za zgodność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 oryginałem i opatrzone czytelnym podpisem przez Beneficjenta.</w:t>
      </w:r>
    </w:p>
    <w:p w14:paraId="33AF696A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Dokumenty potwierdzające spełnienie wymagań technicznych określonych w Załączniku nr 1 do Programu (kopia).</w:t>
      </w:r>
    </w:p>
    <w:p w14:paraId="6B6BC8B1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 w:hanging="426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Potwierdzenie trwałego wyłączenia z użytku źródła ciepła na paliwo stałe (kopia).</w:t>
      </w:r>
    </w:p>
    <w:p w14:paraId="20FF2F8E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38" w:right="195" w:hanging="47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Protokół - odbiór kominiarski-protokół (w przypadku montażu pieca na </w:t>
      </w:r>
      <w:proofErr w:type="spellStart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pellet</w:t>
      </w:r>
      <w:proofErr w:type="spellEnd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) (kopia).</w:t>
      </w:r>
    </w:p>
    <w:p w14:paraId="78D01ACC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439"/>
        </w:tabs>
        <w:autoSpaceDE w:val="0"/>
        <w:autoSpaceDN w:val="0"/>
        <w:adjustRightInd w:val="0"/>
        <w:spacing w:before="1" w:after="0" w:line="240" w:lineRule="auto"/>
        <w:ind w:left="1438" w:right="195" w:hanging="47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lastRenderedPageBreak/>
        <w:t>Protokołu ze sprawdzenia szczelności instalacji gazowej (kopia).</w:t>
      </w:r>
    </w:p>
    <w:p w14:paraId="62A0F77F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439"/>
        </w:tabs>
        <w:autoSpaceDE w:val="0"/>
        <w:autoSpaceDN w:val="0"/>
        <w:adjustRightInd w:val="0"/>
        <w:spacing w:after="0" w:line="240" w:lineRule="auto"/>
        <w:ind w:left="1438" w:right="195" w:hanging="47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Dowodu zapłaty (potwierdzenie z przelewu/wyciąg bankowy) (kopia).</w:t>
      </w:r>
    </w:p>
    <w:p w14:paraId="5443B8D9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485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Pozwolenie na budowę lub zgłoszenie robót budowlanych nie wymagających pozwolenia na budowę – jeżeli jest wymagane zgodnie z ustawą Prawo budowlane (kopia)</w:t>
      </w:r>
    </w:p>
    <w:p w14:paraId="45174462" w14:textId="77777777" w:rsidR="000F5F42" w:rsidRPr="000F5F42" w:rsidRDefault="000F5F42" w:rsidP="000F5F42">
      <w:pPr>
        <w:widowControl w:val="0"/>
        <w:numPr>
          <w:ilvl w:val="1"/>
          <w:numId w:val="20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 w:hanging="426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Projekt budowalny – jeżeli jest wymagany wg obowiązujących przepisów (kopia)</w:t>
      </w:r>
    </w:p>
    <w:p w14:paraId="28A73E7E" w14:textId="77777777" w:rsidR="000F5F42" w:rsidRPr="000F5F42" w:rsidRDefault="000F5F42" w:rsidP="000F5F42">
      <w:pPr>
        <w:widowControl w:val="0"/>
        <w:numPr>
          <w:ilvl w:val="0"/>
          <w:numId w:val="28"/>
        </w:numPr>
        <w:tabs>
          <w:tab w:val="left" w:pos="1394"/>
        </w:tabs>
        <w:autoSpaceDE w:val="0"/>
        <w:autoSpaceDN w:val="0"/>
        <w:adjustRightInd w:val="0"/>
        <w:spacing w:line="240" w:lineRule="auto"/>
        <w:ind w:right="195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>W przypadkach uzasadnionych wątpliwości co do zakresu wykonania przedsięwzięcia, Gmina zastrzega sobie prawo do żądania dodatkowych wyjaśnień potwierdzających wykonanie przedsięwzięcia w całości</w:t>
      </w:r>
    </w:p>
    <w:p w14:paraId="331527EA" w14:textId="77777777" w:rsidR="000F5F42" w:rsidRPr="000F5F42" w:rsidRDefault="000F5F42" w:rsidP="000F5F42">
      <w:pPr>
        <w:widowControl w:val="0"/>
        <w:numPr>
          <w:ilvl w:val="0"/>
          <w:numId w:val="28"/>
        </w:numPr>
        <w:tabs>
          <w:tab w:val="left" w:pos="1394"/>
        </w:tabs>
        <w:autoSpaceDE w:val="0"/>
        <w:autoSpaceDN w:val="0"/>
        <w:adjustRightInd w:val="0"/>
        <w:spacing w:before="240" w:after="0" w:line="240" w:lineRule="auto"/>
        <w:ind w:right="195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>W przypadku złożenia niekompletnego wniosku o płatność, Gmina do 14 dni od daty wpływu w/w wniosku może wezwać Beneficjenta do uzupełnienia braków</w:t>
      </w:r>
    </w:p>
    <w:p w14:paraId="4DA90211" w14:textId="77777777" w:rsidR="000F5F42" w:rsidRPr="000F5F42" w:rsidRDefault="000F5F42" w:rsidP="000F5F42">
      <w:pPr>
        <w:widowControl w:val="0"/>
        <w:numPr>
          <w:ilvl w:val="0"/>
          <w:numId w:val="28"/>
        </w:numPr>
        <w:tabs>
          <w:tab w:val="left" w:pos="1394"/>
        </w:tabs>
        <w:autoSpaceDE w:val="0"/>
        <w:autoSpaceDN w:val="0"/>
        <w:adjustRightInd w:val="0"/>
        <w:spacing w:before="240" w:after="0" w:line="240" w:lineRule="auto"/>
        <w:ind w:right="195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>W przypadku wystąpienia okoliczności powodujących niewykonanie przedsięwzięcia, Beneficjent niezwłocznie powiadomi o tym fakcie Urząd Miasta Elbląg.</w:t>
      </w:r>
    </w:p>
    <w:p w14:paraId="67C119A5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7601B61D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§ 5.</w:t>
      </w:r>
    </w:p>
    <w:p w14:paraId="3AB47B4F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Kontrola przedsięwzięcia</w:t>
      </w:r>
    </w:p>
    <w:p w14:paraId="38EB5A72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2" w:after="0" w:line="240" w:lineRule="auto"/>
        <w:ind w:right="195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37F98B9A" w14:textId="6A08A2F0" w:rsidR="000F5F42" w:rsidRPr="000F5F42" w:rsidRDefault="000F5F42" w:rsidP="000F5F42">
      <w:pPr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Gmina sprawuje kontrolę prawidłowości wykonywania przedsięwzięcia przez Beneficjenta,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 tym wydatkowania przyznanego dofinansowania.</w:t>
      </w:r>
    </w:p>
    <w:p w14:paraId="7B6D51A8" w14:textId="685FC21A" w:rsidR="000F5F42" w:rsidRPr="000F5F42" w:rsidRDefault="000F5F42" w:rsidP="000F5F42">
      <w:pPr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Beneficjent zobowiązany jest zapewnić trwałość przedsięwzięcia przez okres 5 lat licząc od daty zakończenia realizacji przedsięwzięcia</w:t>
      </w:r>
    </w:p>
    <w:p w14:paraId="2BE29B82" w14:textId="542666B1" w:rsidR="000F5F42" w:rsidRPr="000F5F42" w:rsidRDefault="000F5F42" w:rsidP="000F5F42">
      <w:pPr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</w:t>
      </w:r>
    </w:p>
    <w:p w14:paraId="2F749F46" w14:textId="60EC6A4B" w:rsidR="000F5F42" w:rsidRPr="000F5F42" w:rsidRDefault="000F5F42" w:rsidP="000F5F42">
      <w:pPr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Zbycie lokalu mieszkalnego objętego przedsięwzięciem nie zwalnia Beneficjenta z realizacji 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tym fakcie Gminy Miasto Elbląg, w terminie 30 dni kalendarzowych od daty zbycia lokalu mieszkalnego.</w:t>
      </w:r>
    </w:p>
    <w:p w14:paraId="280EFA20" w14:textId="44600185" w:rsidR="000F5F42" w:rsidRPr="000F5F42" w:rsidRDefault="000F5F42" w:rsidP="000F5F42">
      <w:pPr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Do zakończenia okresu trwałości Beneficjent jest zobowiązany do przechowywania oryginałów faktur lub innych dokumentów księgowych oraz innych dokumentów dotyczących przedsięwzięcia, w tym zaświadczenia wydanego zgodnie z art. 411 ust. 10g ustawy Prawo ochrony środowiska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lub dokumentów potwierdzających dochód Beneficjenta albo zaświadczenia potwierdzającego ustalone prawo do otrzymywania zasiłku, dokumentów potwierdzających umocowanie pełnomocnika.</w:t>
      </w:r>
    </w:p>
    <w:p w14:paraId="619E7238" w14:textId="019326D3" w:rsidR="000F5F42" w:rsidRPr="000F5F42" w:rsidRDefault="000F5F42" w:rsidP="000F5F42">
      <w:pPr>
        <w:widowControl w:val="0"/>
        <w:numPr>
          <w:ilvl w:val="0"/>
          <w:numId w:val="19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Beneficjent akceptuje możliwość przeprowadzenia przez Narodowy Fundusz Ochrony Środowiska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i Gospodarki Wodnej (NFOŚiGW), wojewódzki fundusz ochrony środowiska i gospodarki wodnej (</w:t>
      </w:r>
      <w:proofErr w:type="spellStart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) lub osoby/podmioty wskazane przez NFOŚiGW/</w:t>
      </w:r>
      <w:proofErr w:type="spellStart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, Urząd Miasta Elbląg kontroli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 trakcie realizacji przedsięwzięcia, a także w okresie trwałości przedsięwzięcia, w lokalu mieszkalnym objętym przedsięwzięciem oraz dokumentów związanych z dofinansowaniem.</w:t>
      </w:r>
    </w:p>
    <w:p w14:paraId="1690AAF5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46FB3FF6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§ 6.</w:t>
      </w:r>
    </w:p>
    <w:p w14:paraId="2FD19ABB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491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Zwrot udzielonego dofinansowania i naliczanie odsetek</w:t>
      </w:r>
    </w:p>
    <w:p w14:paraId="1729D406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3AB7A6B9" w14:textId="505E062E" w:rsidR="000F5F42" w:rsidRPr="000F5F42" w:rsidRDefault="000F5F42" w:rsidP="000F5F4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right="195" w:hanging="283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 xml:space="preserve">W przypadku, jeżeli w okresie 5 lat od zakończenia przedsięwzięcia Beneficjent usunie nowe źródło ciepła, na realizację którego zostało udzielone dofinansowanie, zainstaluje inne (drugie) źródło c.o., które nie spełnia wymagań Programu, bądź zaniecha korzystania z paliw ekologicznych, Beneficjent jest zobowiązany w terminie 30 dni od momentu wystąpienia wymienionej okoliczności do zwrotu </w:t>
      </w:r>
      <w:r w:rsidRPr="000F5F42">
        <w:rPr>
          <w:rFonts w:ascii="Calibri" w:eastAsia="Times New Roman" w:hAnsi="Calibri" w:cs="Times New Roman"/>
          <w:shd w:val="clear" w:color="auto" w:fill="FFFFFF"/>
        </w:rPr>
        <w:lastRenderedPageBreak/>
        <w:t>w całości udzielonego dofinansowania wraz z odsetkami naliczanymi jak dla zaległości podatkowych, liczonymi od dnia przekazania dofinansowania do dnia jego zwrotu, zgodnie z ustawą o finansach publicznych.</w:t>
      </w:r>
    </w:p>
    <w:p w14:paraId="3283D80E" w14:textId="77777777" w:rsidR="000F5F42" w:rsidRPr="000F5F42" w:rsidRDefault="000F5F42" w:rsidP="000F5F4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right="195" w:hanging="283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shd w:val="clear" w:color="auto" w:fill="FFFFFF"/>
        </w:rPr>
        <w:t>Dofinansowanie podlegające zwrotowi wraz z odsetkami określonymi w ust. 1, przekazane będzie na rachunek bankowy Urzędu .........................................................................................</w:t>
      </w:r>
    </w:p>
    <w:p w14:paraId="07046A8E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4F78786A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shd w:val="clear" w:color="auto" w:fill="FFFFFF"/>
        </w:rPr>
        <w:t>§ 7.</w:t>
      </w:r>
    </w:p>
    <w:p w14:paraId="5BB06880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</w:pPr>
      <w:r w:rsidRPr="000F5F42">
        <w:rPr>
          <w:rFonts w:ascii="Calibri" w:eastAsia="Times New Roman" w:hAnsi="Calibri" w:cs="Times New Roman"/>
          <w:b/>
          <w:bCs/>
          <w:shd w:val="clear" w:color="auto" w:fill="FFFFFF"/>
        </w:rPr>
        <w:t>Rozwiązanie umowy</w:t>
      </w:r>
    </w:p>
    <w:p w14:paraId="19A5E938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0CF0C058" w14:textId="4220032E" w:rsidR="000F5F42" w:rsidRPr="000F5F42" w:rsidRDefault="000F5F42" w:rsidP="000F5F42">
      <w:pPr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Umowa może być rozwiązana przez każdą ze Stron w przypadku wystąpienia okoliczności, których nie mogły przewidzieć w chwili zawierania umowy i za które nie ponoszą odpowiedzialności, a które uniemożliwiają wykonanie umowy.</w:t>
      </w:r>
    </w:p>
    <w:p w14:paraId="0B0FAFE3" w14:textId="27CD4B90" w:rsidR="000F5F42" w:rsidRPr="000F5F42" w:rsidRDefault="000F5F42" w:rsidP="000F5F42">
      <w:pPr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Umowa może zostać rozwiązana przez Gminę Miasto Elbląg ze skutkiem natychmiastowym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 przypadkach określonych w § 8 niniejszej umowy.</w:t>
      </w:r>
    </w:p>
    <w:p w14:paraId="73DB489D" w14:textId="09D89F98" w:rsidR="000F5F42" w:rsidRPr="000F5F42" w:rsidRDefault="000F5F42" w:rsidP="000F5F42">
      <w:pPr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</w:t>
      </w:r>
    </w:p>
    <w:p w14:paraId="3E7DB53B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779E7E8F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§ 8.</w:t>
      </w:r>
    </w:p>
    <w:p w14:paraId="166A23E5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Odmowa wypłacenia dofinansowania</w:t>
      </w:r>
    </w:p>
    <w:p w14:paraId="00EFCA0F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2" w:after="0" w:line="240" w:lineRule="auto"/>
        <w:ind w:right="195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0A2747F7" w14:textId="77777777" w:rsidR="000F5F42" w:rsidRPr="000F5F42" w:rsidRDefault="000F5F42" w:rsidP="000F5F42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Gmina odmówi wypłacenia dofinansowania w przypadku stwierdzenia:</w:t>
      </w:r>
    </w:p>
    <w:p w14:paraId="20009025" w14:textId="77777777" w:rsidR="000F5F42" w:rsidRPr="000F5F42" w:rsidRDefault="000F5F42" w:rsidP="000F5F42">
      <w:pPr>
        <w:widowControl w:val="0"/>
        <w:numPr>
          <w:ilvl w:val="1"/>
          <w:numId w:val="16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niewykonania przedsięwzięcia określonego w § 1 niniejszej umowy;</w:t>
      </w:r>
    </w:p>
    <w:p w14:paraId="50A6B05F" w14:textId="041A6D4A" w:rsidR="000F5F42" w:rsidRPr="000F5F42" w:rsidRDefault="000F5F42" w:rsidP="000F5F42">
      <w:pPr>
        <w:widowControl w:val="0"/>
        <w:numPr>
          <w:ilvl w:val="1"/>
          <w:numId w:val="16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niezgodności zakresu faktycznie wykonanych prac z dokumentami przedstawionymi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jako załączniki do wniosku o płatność;</w:t>
      </w:r>
    </w:p>
    <w:p w14:paraId="25C9154D" w14:textId="77777777" w:rsidR="000F5F42" w:rsidRPr="000F5F42" w:rsidRDefault="000F5F42" w:rsidP="000F5F42">
      <w:pPr>
        <w:widowControl w:val="0"/>
        <w:numPr>
          <w:ilvl w:val="1"/>
          <w:numId w:val="16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niezrealizowania przedsięwzięcia w terminie określonym w § 2 ust. 1 niniejszej umowy;</w:t>
      </w:r>
    </w:p>
    <w:p w14:paraId="2E42F29B" w14:textId="77777777" w:rsidR="000F5F42" w:rsidRPr="000F5F42" w:rsidRDefault="000F5F42" w:rsidP="000F5F42">
      <w:pPr>
        <w:widowControl w:val="0"/>
        <w:numPr>
          <w:ilvl w:val="1"/>
          <w:numId w:val="16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niezastosowania się do wezwania, o którym mowa w § 4 ust. 3 niniejszej umowy;</w:t>
      </w:r>
    </w:p>
    <w:p w14:paraId="5961F0A9" w14:textId="77777777" w:rsidR="000F5F42" w:rsidRPr="000F5F42" w:rsidRDefault="000F5F42" w:rsidP="000F5F42">
      <w:pPr>
        <w:widowControl w:val="0"/>
        <w:numPr>
          <w:ilvl w:val="1"/>
          <w:numId w:val="16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niedotrzymania terminu złożenia wniosku o płatność, o którym mowa w § 3 ust. 2 oraz/lub terminu wskazanego w wezwaniu, o którym mowa w § 3 ust. 3 niniejszej umowy;</w:t>
      </w:r>
    </w:p>
    <w:p w14:paraId="1D5A60C2" w14:textId="77777777" w:rsidR="000F5F42" w:rsidRPr="000F5F42" w:rsidRDefault="000F5F42" w:rsidP="000F5F42">
      <w:pPr>
        <w:widowControl w:val="0"/>
        <w:numPr>
          <w:ilvl w:val="1"/>
          <w:numId w:val="16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dofinansowanie nie podlega wypłacie, jeżeli Beneficjent zbył przed wypłatą dofinansowania lokal mieszkalny objęty dofinansowaniem.</w:t>
      </w:r>
    </w:p>
    <w:p w14:paraId="2F3EB264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134E7DD9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§ 9.</w:t>
      </w:r>
    </w:p>
    <w:p w14:paraId="453EA74D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Postanowienia końcowe</w:t>
      </w:r>
    </w:p>
    <w:p w14:paraId="0FA51B07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14:paraId="4C0A9E27" w14:textId="04DF60AA" w:rsidR="000F5F42" w:rsidRPr="000F5F42" w:rsidRDefault="000F5F42" w:rsidP="000F5F42">
      <w:pPr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 zakresie nieuregulowanym niniejszą umową stosuje się przepisy Kodeksu cywilnego oraz ustawy z dnia 27 sierpnia 2009 r. o finansach publicznych.</w:t>
      </w:r>
    </w:p>
    <w:p w14:paraId="4E622A5D" w14:textId="0151980C" w:rsidR="000F5F42" w:rsidRPr="000F5F42" w:rsidRDefault="000F5F42" w:rsidP="000F5F42">
      <w:pPr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Ewentualne spory powstałe w związku z zawarciem i wykonywaniem niniejszej umowy Strony będą rozwiązywać polubownie. W przypadku braku porozumienia spór zostanie poddany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br/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pod rozstrzygnięcie sądu właściwego dla siedziby Gminy.</w:t>
      </w:r>
    </w:p>
    <w:p w14:paraId="270016B7" w14:textId="77777777" w:rsidR="000F5F42" w:rsidRPr="000F5F42" w:rsidRDefault="000F5F42" w:rsidP="000F5F42">
      <w:pPr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before="1" w:line="240" w:lineRule="auto"/>
        <w:ind w:right="195" w:hanging="361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Wszelkie zmiany i uzupełnienia umowy wymagają formy pisemnej pod rygorem nieważności.</w:t>
      </w:r>
    </w:p>
    <w:p w14:paraId="497437A8" w14:textId="3242C519" w:rsidR="000F5F42" w:rsidRPr="000F5F42" w:rsidRDefault="000F5F42" w:rsidP="000F5F42">
      <w:pPr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Umowa niniejsza została sporządzona w trzech jednobrzmiących egzemplarzach, w tym dwa egzemplarze umowy dla Gminy, jeden egzemplarz umowy dla Beneficjenta.</w:t>
      </w:r>
    </w:p>
    <w:p w14:paraId="0A880552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1F40D3BD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1507AEF0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62CEE648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366541BB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65977A26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7F35EE20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52FD3829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57606485" w14:textId="77777777" w:rsidR="000F5F42" w:rsidRPr="000F5F42" w:rsidRDefault="000F5F42" w:rsidP="000F5F42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Beneficjent: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ab/>
        <w:t>Gmina:</w:t>
      </w:r>
    </w:p>
    <w:p w14:paraId="27FD242D" w14:textId="77777777" w:rsidR="000F5F42" w:rsidRPr="000F5F42" w:rsidRDefault="000F5F42" w:rsidP="000F5F42">
      <w:pPr>
        <w:widowControl w:val="0"/>
        <w:autoSpaceDE w:val="0"/>
        <w:autoSpaceDN w:val="0"/>
        <w:adjustRightInd w:val="0"/>
        <w:spacing w:before="11"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35618E5E" w14:textId="77777777" w:rsidR="000F5F42" w:rsidRPr="000F5F42" w:rsidRDefault="000F5F42" w:rsidP="000F5F42">
      <w:pPr>
        <w:widowControl w:val="0"/>
        <w:tabs>
          <w:tab w:val="left" w:pos="6716"/>
        </w:tabs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............................................</w:t>
      </w: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ab/>
        <w:t>..........................................</w:t>
      </w:r>
    </w:p>
    <w:p w14:paraId="7A9F7294" w14:textId="77777777" w:rsidR="000F5F42" w:rsidRPr="000F5F42" w:rsidRDefault="000F5F42" w:rsidP="000F5F42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51FB8E14" w14:textId="77777777" w:rsidR="000F5F42" w:rsidRPr="000F5F42" w:rsidRDefault="000F5F42" w:rsidP="000F5F42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3A8667EA" w14:textId="77777777" w:rsidR="000F5F42" w:rsidRPr="000F5F42" w:rsidRDefault="000F5F42" w:rsidP="000F5F42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514D3CE5" w14:textId="77777777" w:rsidR="000F5F42" w:rsidRPr="000F5F42" w:rsidRDefault="000F5F42" w:rsidP="000F5F42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1B260292" w14:textId="77777777" w:rsidR="000F5F42" w:rsidRPr="000F5F42" w:rsidRDefault="000F5F42" w:rsidP="000F5F42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Skarbnik:</w:t>
      </w:r>
    </w:p>
    <w:p w14:paraId="1C3D6BAA" w14:textId="77777777" w:rsidR="000F5F42" w:rsidRPr="000F5F42" w:rsidRDefault="000F5F42" w:rsidP="000F5F42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14:paraId="7B581D50" w14:textId="77777777" w:rsidR="000F5F42" w:rsidRPr="000F5F42" w:rsidRDefault="000F5F42" w:rsidP="000F5F42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0F5F42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..............................................................</w:t>
      </w:r>
    </w:p>
    <w:p w14:paraId="12DC1F13" w14:textId="77777777" w:rsidR="00021BE5" w:rsidRPr="000F5F42" w:rsidRDefault="00021BE5" w:rsidP="000F5F42"/>
    <w:sectPr w:rsidR="00021BE5" w:rsidRPr="000F5F42" w:rsidSect="00A1796C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5CCAF" w14:textId="77777777" w:rsidR="00B948D6" w:rsidRDefault="00B948D6" w:rsidP="00D12F09">
      <w:pPr>
        <w:spacing w:after="0" w:line="240" w:lineRule="auto"/>
      </w:pPr>
      <w:r>
        <w:separator/>
      </w:r>
    </w:p>
  </w:endnote>
  <w:endnote w:type="continuationSeparator" w:id="0">
    <w:p w14:paraId="5BB60FA9" w14:textId="77777777" w:rsidR="00B948D6" w:rsidRDefault="00B948D6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F1400" w14:textId="77777777" w:rsidR="00B948D6" w:rsidRDefault="00B948D6" w:rsidP="00D12F09">
      <w:pPr>
        <w:spacing w:after="0" w:line="240" w:lineRule="auto"/>
      </w:pPr>
      <w:r>
        <w:separator/>
      </w:r>
    </w:p>
  </w:footnote>
  <w:footnote w:type="continuationSeparator" w:id="0">
    <w:p w14:paraId="159EADDE" w14:textId="77777777" w:rsidR="00B948D6" w:rsidRDefault="00B948D6" w:rsidP="00D1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D86"/>
    <w:multiLevelType w:val="hybridMultilevel"/>
    <w:tmpl w:val="69A07A2C"/>
    <w:lvl w:ilvl="0" w:tplc="884A214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1" w:tplc="36BE77B6">
      <w:start w:val="1"/>
      <w:numFmt w:val="decimal"/>
      <w:lvlText w:val="%2)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F9DC39A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D8C8A36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7E21C3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C0DA219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A12E404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1652B35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6AAF30E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C31BE0"/>
    <w:multiLevelType w:val="hybridMultilevel"/>
    <w:tmpl w:val="3B70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F4419C6"/>
    <w:multiLevelType w:val="hybridMultilevel"/>
    <w:tmpl w:val="7324A278"/>
    <w:lvl w:ilvl="0" w:tplc="4C2CA922">
      <w:start w:val="1"/>
      <w:numFmt w:val="lowerLetter"/>
      <w:lvlText w:val="%1)"/>
      <w:lvlJc w:val="left"/>
      <w:pPr>
        <w:ind w:left="1534" w:hanging="360"/>
      </w:pPr>
      <w:rPr>
        <w:rFonts w:ascii="Calibri" w:eastAsia="Calibri" w:hAnsi="Calibri" w:cs="Calibri" w:hint="default"/>
        <w:w w:val="99"/>
        <w:sz w:val="18"/>
        <w:szCs w:val="18"/>
        <w:lang w:val="pl-PL" w:eastAsia="en-US" w:bidi="ar-SA"/>
      </w:rPr>
    </w:lvl>
    <w:lvl w:ilvl="1" w:tplc="62723B62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6DE0ADBA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4C1E9D40">
      <w:numFmt w:val="bullet"/>
      <w:lvlText w:val="•"/>
      <w:lvlJc w:val="left"/>
      <w:pPr>
        <w:ind w:left="3869" w:hanging="360"/>
      </w:pPr>
      <w:rPr>
        <w:rFonts w:hint="default"/>
        <w:lang w:val="pl-PL" w:eastAsia="en-US" w:bidi="ar-SA"/>
      </w:rPr>
    </w:lvl>
    <w:lvl w:ilvl="4" w:tplc="4AC4CFE2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BF2EDA2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5A3AF88E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03A89D96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1FB0EC2C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F680CD2"/>
    <w:multiLevelType w:val="hybridMultilevel"/>
    <w:tmpl w:val="618CA99C"/>
    <w:lvl w:ilvl="0" w:tplc="54D49A7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5" w:hanging="360"/>
      </w:pPr>
    </w:lvl>
    <w:lvl w:ilvl="2" w:tplc="35740062">
      <w:numFmt w:val="bullet"/>
      <w:lvlText w:val="•"/>
      <w:lvlJc w:val="left"/>
      <w:pPr>
        <w:ind w:left="2082" w:hanging="339"/>
      </w:pPr>
      <w:rPr>
        <w:rFonts w:hint="default"/>
        <w:lang w:val="pl-PL" w:eastAsia="en-US" w:bidi="ar-SA"/>
      </w:rPr>
    </w:lvl>
    <w:lvl w:ilvl="3" w:tplc="1D767754">
      <w:numFmt w:val="bullet"/>
      <w:lvlText w:val="•"/>
      <w:lvlJc w:val="left"/>
      <w:pPr>
        <w:ind w:left="2985" w:hanging="339"/>
      </w:pPr>
      <w:rPr>
        <w:rFonts w:hint="default"/>
        <w:lang w:val="pl-PL" w:eastAsia="en-US" w:bidi="ar-SA"/>
      </w:rPr>
    </w:lvl>
    <w:lvl w:ilvl="4" w:tplc="358CA350">
      <w:numFmt w:val="bullet"/>
      <w:lvlText w:val="•"/>
      <w:lvlJc w:val="left"/>
      <w:pPr>
        <w:ind w:left="3888" w:hanging="339"/>
      </w:pPr>
      <w:rPr>
        <w:rFonts w:hint="default"/>
        <w:lang w:val="pl-PL" w:eastAsia="en-US" w:bidi="ar-SA"/>
      </w:rPr>
    </w:lvl>
    <w:lvl w:ilvl="5" w:tplc="B95ED526">
      <w:numFmt w:val="bullet"/>
      <w:lvlText w:val="•"/>
      <w:lvlJc w:val="left"/>
      <w:pPr>
        <w:ind w:left="4791" w:hanging="339"/>
      </w:pPr>
      <w:rPr>
        <w:rFonts w:hint="default"/>
        <w:lang w:val="pl-PL" w:eastAsia="en-US" w:bidi="ar-SA"/>
      </w:rPr>
    </w:lvl>
    <w:lvl w:ilvl="6" w:tplc="9C226600">
      <w:numFmt w:val="bullet"/>
      <w:lvlText w:val="•"/>
      <w:lvlJc w:val="left"/>
      <w:pPr>
        <w:ind w:left="5694" w:hanging="339"/>
      </w:pPr>
      <w:rPr>
        <w:rFonts w:hint="default"/>
        <w:lang w:val="pl-PL" w:eastAsia="en-US" w:bidi="ar-SA"/>
      </w:rPr>
    </w:lvl>
    <w:lvl w:ilvl="7" w:tplc="63F88E62">
      <w:numFmt w:val="bullet"/>
      <w:lvlText w:val="•"/>
      <w:lvlJc w:val="left"/>
      <w:pPr>
        <w:ind w:left="6597" w:hanging="339"/>
      </w:pPr>
      <w:rPr>
        <w:rFonts w:hint="default"/>
        <w:lang w:val="pl-PL" w:eastAsia="en-US" w:bidi="ar-SA"/>
      </w:rPr>
    </w:lvl>
    <w:lvl w:ilvl="8" w:tplc="CB365AD6">
      <w:numFmt w:val="bullet"/>
      <w:lvlText w:val="•"/>
      <w:lvlJc w:val="left"/>
      <w:pPr>
        <w:ind w:left="7500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0DA58BC"/>
    <w:multiLevelType w:val="hybridMultilevel"/>
    <w:tmpl w:val="48D6901A"/>
    <w:lvl w:ilvl="0" w:tplc="B5E46954">
      <w:start w:val="1"/>
      <w:numFmt w:val="decimal"/>
      <w:lvlText w:val="%1."/>
      <w:lvlJc w:val="left"/>
      <w:pPr>
        <w:ind w:left="824" w:hanging="360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en-US" w:bidi="ar-SA"/>
      </w:rPr>
    </w:lvl>
    <w:lvl w:ilvl="1" w:tplc="63E0E7E4">
      <w:start w:val="1"/>
      <w:numFmt w:val="lowerLetter"/>
      <w:lvlText w:val="%2)"/>
      <w:lvlJc w:val="left"/>
      <w:pPr>
        <w:ind w:left="1393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A7B07E38">
      <w:numFmt w:val="bullet"/>
      <w:lvlText w:val="•"/>
      <w:lvlJc w:val="left"/>
      <w:pPr>
        <w:ind w:left="2278" w:hanging="425"/>
      </w:pPr>
      <w:rPr>
        <w:rFonts w:hint="default"/>
        <w:lang w:val="pl-PL" w:eastAsia="en-US" w:bidi="ar-SA"/>
      </w:rPr>
    </w:lvl>
    <w:lvl w:ilvl="3" w:tplc="9D8CAAA6">
      <w:numFmt w:val="bullet"/>
      <w:lvlText w:val="•"/>
      <w:lvlJc w:val="left"/>
      <w:pPr>
        <w:ind w:left="3156" w:hanging="425"/>
      </w:pPr>
      <w:rPr>
        <w:rFonts w:hint="default"/>
        <w:lang w:val="pl-PL" w:eastAsia="en-US" w:bidi="ar-SA"/>
      </w:rPr>
    </w:lvl>
    <w:lvl w:ilvl="4" w:tplc="33F6EAC4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1CF8CB90">
      <w:numFmt w:val="bullet"/>
      <w:lvlText w:val="•"/>
      <w:lvlJc w:val="left"/>
      <w:pPr>
        <w:ind w:left="4913" w:hanging="425"/>
      </w:pPr>
      <w:rPr>
        <w:rFonts w:hint="default"/>
        <w:lang w:val="pl-PL" w:eastAsia="en-US" w:bidi="ar-SA"/>
      </w:rPr>
    </w:lvl>
    <w:lvl w:ilvl="6" w:tplc="105CF81C">
      <w:numFmt w:val="bullet"/>
      <w:lvlText w:val="•"/>
      <w:lvlJc w:val="left"/>
      <w:pPr>
        <w:ind w:left="5792" w:hanging="425"/>
      </w:pPr>
      <w:rPr>
        <w:rFonts w:hint="default"/>
        <w:lang w:val="pl-PL" w:eastAsia="en-US" w:bidi="ar-SA"/>
      </w:rPr>
    </w:lvl>
    <w:lvl w:ilvl="7" w:tplc="034833A6">
      <w:numFmt w:val="bullet"/>
      <w:lvlText w:val="•"/>
      <w:lvlJc w:val="left"/>
      <w:pPr>
        <w:ind w:left="6670" w:hanging="425"/>
      </w:pPr>
      <w:rPr>
        <w:rFonts w:hint="default"/>
        <w:lang w:val="pl-PL" w:eastAsia="en-US" w:bidi="ar-SA"/>
      </w:rPr>
    </w:lvl>
    <w:lvl w:ilvl="8" w:tplc="CE0405A0">
      <w:numFmt w:val="bullet"/>
      <w:lvlText w:val="•"/>
      <w:lvlJc w:val="left"/>
      <w:pPr>
        <w:ind w:left="7549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F4094"/>
    <w:multiLevelType w:val="hybridMultilevel"/>
    <w:tmpl w:val="F0907AD8"/>
    <w:lvl w:ilvl="0" w:tplc="1B94523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en-US" w:bidi="ar-SA"/>
      </w:rPr>
    </w:lvl>
    <w:lvl w:ilvl="1" w:tplc="EC760ABA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CB1A5764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1A744B72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DBB0ABAA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07DCFA8E">
      <w:numFmt w:val="bullet"/>
      <w:lvlText w:val="•"/>
      <w:lvlJc w:val="left"/>
      <w:pPr>
        <w:ind w:left="4881" w:hanging="360"/>
      </w:pPr>
      <w:rPr>
        <w:rFonts w:hint="default"/>
        <w:lang w:val="pl-PL" w:eastAsia="en-US" w:bidi="ar-SA"/>
      </w:rPr>
    </w:lvl>
    <w:lvl w:ilvl="6" w:tplc="B1A23442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57B67570">
      <w:numFmt w:val="bullet"/>
      <w:lvlText w:val="•"/>
      <w:lvlJc w:val="left"/>
      <w:pPr>
        <w:ind w:left="6574" w:hanging="360"/>
      </w:pPr>
      <w:rPr>
        <w:rFonts w:hint="default"/>
        <w:lang w:val="pl-PL" w:eastAsia="en-US" w:bidi="ar-SA"/>
      </w:rPr>
    </w:lvl>
    <w:lvl w:ilvl="8" w:tplc="CE58A308">
      <w:numFmt w:val="bullet"/>
      <w:lvlText w:val="•"/>
      <w:lvlJc w:val="left"/>
      <w:pPr>
        <w:ind w:left="742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655B"/>
    <w:multiLevelType w:val="hybridMultilevel"/>
    <w:tmpl w:val="2C38B582"/>
    <w:lvl w:ilvl="0" w:tplc="F4E0D478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BB809CA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06026E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8027FD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81C019A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5B46238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41D8490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C1A6AB4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3B5495C8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D0D3B3F"/>
    <w:multiLevelType w:val="hybridMultilevel"/>
    <w:tmpl w:val="B630DA0A"/>
    <w:lvl w:ilvl="0" w:tplc="54D49A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6368"/>
    <w:multiLevelType w:val="hybridMultilevel"/>
    <w:tmpl w:val="6E0AE348"/>
    <w:lvl w:ilvl="0" w:tplc="04150017">
      <w:start w:val="1"/>
      <w:numFmt w:val="lowerLetter"/>
      <w:lvlText w:val="%1)"/>
      <w:lvlJc w:val="left"/>
      <w:pPr>
        <w:ind w:left="1556" w:hanging="360"/>
      </w:pPr>
      <w:rPr>
        <w:rFonts w:hint="default"/>
        <w:spacing w:val="-1"/>
        <w:w w:val="99"/>
        <w:sz w:val="20"/>
        <w:szCs w:val="20"/>
        <w:lang w:val="pl-PL" w:eastAsia="en-US" w:bidi="ar-SA"/>
      </w:rPr>
    </w:lvl>
    <w:lvl w:ilvl="1" w:tplc="C59A4190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84C84E3A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7FCE623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CCB270B0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9420009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BA723290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455AED16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0462A530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A6C1BD1"/>
    <w:multiLevelType w:val="hybridMultilevel"/>
    <w:tmpl w:val="489AB3FA"/>
    <w:lvl w:ilvl="0" w:tplc="2A0C8060">
      <w:start w:val="1"/>
      <w:numFmt w:val="decimal"/>
      <w:lvlText w:val="%1."/>
      <w:lvlJc w:val="left"/>
      <w:pPr>
        <w:ind w:left="543" w:hanging="296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en-US" w:bidi="ar-SA"/>
      </w:rPr>
    </w:lvl>
    <w:lvl w:ilvl="1" w:tplc="F30E19FA">
      <w:numFmt w:val="bullet"/>
      <w:lvlText w:val="•"/>
      <w:lvlJc w:val="left"/>
      <w:pPr>
        <w:ind w:left="1416" w:hanging="296"/>
      </w:pPr>
      <w:rPr>
        <w:rFonts w:hint="default"/>
        <w:lang w:val="pl-PL" w:eastAsia="en-US" w:bidi="ar-SA"/>
      </w:rPr>
    </w:lvl>
    <w:lvl w:ilvl="2" w:tplc="D5E8CC72">
      <w:numFmt w:val="bullet"/>
      <w:lvlText w:val="•"/>
      <w:lvlJc w:val="left"/>
      <w:pPr>
        <w:ind w:left="2293" w:hanging="296"/>
      </w:pPr>
      <w:rPr>
        <w:rFonts w:hint="default"/>
        <w:lang w:val="pl-PL" w:eastAsia="en-US" w:bidi="ar-SA"/>
      </w:rPr>
    </w:lvl>
    <w:lvl w:ilvl="3" w:tplc="B2305AC2">
      <w:numFmt w:val="bullet"/>
      <w:lvlText w:val="•"/>
      <w:lvlJc w:val="left"/>
      <w:pPr>
        <w:ind w:left="3169" w:hanging="296"/>
      </w:pPr>
      <w:rPr>
        <w:rFonts w:hint="default"/>
        <w:lang w:val="pl-PL" w:eastAsia="en-US" w:bidi="ar-SA"/>
      </w:rPr>
    </w:lvl>
    <w:lvl w:ilvl="4" w:tplc="1974FB1C">
      <w:numFmt w:val="bullet"/>
      <w:lvlText w:val="•"/>
      <w:lvlJc w:val="left"/>
      <w:pPr>
        <w:ind w:left="4046" w:hanging="296"/>
      </w:pPr>
      <w:rPr>
        <w:rFonts w:hint="default"/>
        <w:lang w:val="pl-PL" w:eastAsia="en-US" w:bidi="ar-SA"/>
      </w:rPr>
    </w:lvl>
    <w:lvl w:ilvl="5" w:tplc="2EFC027A">
      <w:numFmt w:val="bullet"/>
      <w:lvlText w:val="•"/>
      <w:lvlJc w:val="left"/>
      <w:pPr>
        <w:ind w:left="4923" w:hanging="296"/>
      </w:pPr>
      <w:rPr>
        <w:rFonts w:hint="default"/>
        <w:lang w:val="pl-PL" w:eastAsia="en-US" w:bidi="ar-SA"/>
      </w:rPr>
    </w:lvl>
    <w:lvl w:ilvl="6" w:tplc="6A0A8402">
      <w:numFmt w:val="bullet"/>
      <w:lvlText w:val="•"/>
      <w:lvlJc w:val="left"/>
      <w:pPr>
        <w:ind w:left="5799" w:hanging="296"/>
      </w:pPr>
      <w:rPr>
        <w:rFonts w:hint="default"/>
        <w:lang w:val="pl-PL" w:eastAsia="en-US" w:bidi="ar-SA"/>
      </w:rPr>
    </w:lvl>
    <w:lvl w:ilvl="7" w:tplc="D4DC7714">
      <w:numFmt w:val="bullet"/>
      <w:lvlText w:val="•"/>
      <w:lvlJc w:val="left"/>
      <w:pPr>
        <w:ind w:left="6676" w:hanging="296"/>
      </w:pPr>
      <w:rPr>
        <w:rFonts w:hint="default"/>
        <w:lang w:val="pl-PL" w:eastAsia="en-US" w:bidi="ar-SA"/>
      </w:rPr>
    </w:lvl>
    <w:lvl w:ilvl="8" w:tplc="C9E60AF8">
      <w:numFmt w:val="bullet"/>
      <w:lvlText w:val="•"/>
      <w:lvlJc w:val="left"/>
      <w:pPr>
        <w:ind w:left="7553" w:hanging="296"/>
      </w:pPr>
      <w:rPr>
        <w:rFonts w:hint="default"/>
        <w:lang w:val="pl-PL" w:eastAsia="en-US" w:bidi="ar-SA"/>
      </w:rPr>
    </w:lvl>
  </w:abstractNum>
  <w:abstractNum w:abstractNumId="19" w15:restartNumberingAfterBreak="0">
    <w:nsid w:val="5D0C574A"/>
    <w:multiLevelType w:val="hybridMultilevel"/>
    <w:tmpl w:val="F15E409E"/>
    <w:lvl w:ilvl="0" w:tplc="3FCE349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en-US" w:bidi="ar-SA"/>
      </w:rPr>
    </w:lvl>
    <w:lvl w:ilvl="1" w:tplc="632CEE42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en-US" w:bidi="ar-SA"/>
      </w:rPr>
    </w:lvl>
    <w:lvl w:ilvl="2" w:tplc="84040526">
      <w:numFmt w:val="bullet"/>
      <w:lvlText w:val="•"/>
      <w:lvlJc w:val="left"/>
      <w:pPr>
        <w:ind w:left="2228" w:hanging="360"/>
      </w:pPr>
      <w:rPr>
        <w:rFonts w:hint="default"/>
        <w:lang w:val="pl-PL" w:eastAsia="en-US" w:bidi="ar-SA"/>
      </w:rPr>
    </w:lvl>
    <w:lvl w:ilvl="3" w:tplc="F9B64D26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4" w:tplc="0A3CE802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26225BE0">
      <w:numFmt w:val="bullet"/>
      <w:lvlText w:val="•"/>
      <w:lvlJc w:val="left"/>
      <w:pPr>
        <w:ind w:left="4810" w:hanging="360"/>
      </w:pPr>
      <w:rPr>
        <w:rFonts w:hint="default"/>
        <w:lang w:val="pl-PL" w:eastAsia="en-US" w:bidi="ar-SA"/>
      </w:rPr>
    </w:lvl>
    <w:lvl w:ilvl="6" w:tplc="0E6A530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F9CCCF18">
      <w:numFmt w:val="bullet"/>
      <w:lvlText w:val="•"/>
      <w:lvlJc w:val="left"/>
      <w:pPr>
        <w:ind w:left="6532" w:hanging="360"/>
      </w:pPr>
      <w:rPr>
        <w:rFonts w:hint="default"/>
        <w:lang w:val="pl-PL" w:eastAsia="en-US" w:bidi="ar-SA"/>
      </w:rPr>
    </w:lvl>
    <w:lvl w:ilvl="8" w:tplc="5B6CDAE4">
      <w:numFmt w:val="bullet"/>
      <w:lvlText w:val="•"/>
      <w:lvlJc w:val="left"/>
      <w:pPr>
        <w:ind w:left="739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00DC6"/>
    <w:multiLevelType w:val="hybridMultilevel"/>
    <w:tmpl w:val="25EE7C2E"/>
    <w:lvl w:ilvl="0" w:tplc="5BE49F0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3469EFA">
      <w:numFmt w:val="bullet"/>
      <w:lvlText w:val="*"/>
      <w:lvlJc w:val="left"/>
      <w:pPr>
        <w:ind w:left="836" w:hanging="16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A7A8E10">
      <w:numFmt w:val="bullet"/>
      <w:lvlText w:val="•"/>
      <w:lvlJc w:val="left"/>
      <w:pPr>
        <w:ind w:left="2533" w:hanging="166"/>
      </w:pPr>
      <w:rPr>
        <w:rFonts w:hint="default"/>
        <w:lang w:val="pl-PL" w:eastAsia="en-US" w:bidi="ar-SA"/>
      </w:rPr>
    </w:lvl>
    <w:lvl w:ilvl="3" w:tplc="646C0322">
      <w:numFmt w:val="bullet"/>
      <w:lvlText w:val="•"/>
      <w:lvlJc w:val="left"/>
      <w:pPr>
        <w:ind w:left="3379" w:hanging="166"/>
      </w:pPr>
      <w:rPr>
        <w:rFonts w:hint="default"/>
        <w:lang w:val="pl-PL" w:eastAsia="en-US" w:bidi="ar-SA"/>
      </w:rPr>
    </w:lvl>
    <w:lvl w:ilvl="4" w:tplc="A05EBBB4">
      <w:numFmt w:val="bullet"/>
      <w:lvlText w:val="•"/>
      <w:lvlJc w:val="left"/>
      <w:pPr>
        <w:ind w:left="4226" w:hanging="166"/>
      </w:pPr>
      <w:rPr>
        <w:rFonts w:hint="default"/>
        <w:lang w:val="pl-PL" w:eastAsia="en-US" w:bidi="ar-SA"/>
      </w:rPr>
    </w:lvl>
    <w:lvl w:ilvl="5" w:tplc="7C1015A4">
      <w:numFmt w:val="bullet"/>
      <w:lvlText w:val="•"/>
      <w:lvlJc w:val="left"/>
      <w:pPr>
        <w:ind w:left="5073" w:hanging="166"/>
      </w:pPr>
      <w:rPr>
        <w:rFonts w:hint="default"/>
        <w:lang w:val="pl-PL" w:eastAsia="en-US" w:bidi="ar-SA"/>
      </w:rPr>
    </w:lvl>
    <w:lvl w:ilvl="6" w:tplc="9C6EBF10">
      <w:numFmt w:val="bullet"/>
      <w:lvlText w:val="•"/>
      <w:lvlJc w:val="left"/>
      <w:pPr>
        <w:ind w:left="5919" w:hanging="166"/>
      </w:pPr>
      <w:rPr>
        <w:rFonts w:hint="default"/>
        <w:lang w:val="pl-PL" w:eastAsia="en-US" w:bidi="ar-SA"/>
      </w:rPr>
    </w:lvl>
    <w:lvl w:ilvl="7" w:tplc="3BB85790">
      <w:numFmt w:val="bullet"/>
      <w:lvlText w:val="•"/>
      <w:lvlJc w:val="left"/>
      <w:pPr>
        <w:ind w:left="6766" w:hanging="166"/>
      </w:pPr>
      <w:rPr>
        <w:rFonts w:hint="default"/>
        <w:lang w:val="pl-PL" w:eastAsia="en-US" w:bidi="ar-SA"/>
      </w:rPr>
    </w:lvl>
    <w:lvl w:ilvl="8" w:tplc="9D6A77EA">
      <w:numFmt w:val="bullet"/>
      <w:lvlText w:val="•"/>
      <w:lvlJc w:val="left"/>
      <w:pPr>
        <w:ind w:left="7613" w:hanging="166"/>
      </w:pPr>
      <w:rPr>
        <w:rFonts w:hint="default"/>
        <w:lang w:val="pl-PL" w:eastAsia="en-US" w:bidi="ar-SA"/>
      </w:rPr>
    </w:lvl>
  </w:abstractNum>
  <w:abstractNum w:abstractNumId="24" w15:restartNumberingAfterBreak="0">
    <w:nsid w:val="6CF95AB1"/>
    <w:multiLevelType w:val="hybridMultilevel"/>
    <w:tmpl w:val="05748730"/>
    <w:lvl w:ilvl="0" w:tplc="9E1C1C58">
      <w:start w:val="1"/>
      <w:numFmt w:val="lowerLetter"/>
      <w:lvlText w:val="%1)"/>
      <w:lvlJc w:val="left"/>
      <w:pPr>
        <w:ind w:left="155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AAAA6AA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5386B96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8162ED58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F3D6EF04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F6D01CE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0C00DB2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8F5AE8C0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CE2CEE9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B058C"/>
    <w:multiLevelType w:val="hybridMultilevel"/>
    <w:tmpl w:val="ED3CD3BC"/>
    <w:lvl w:ilvl="0" w:tplc="71263DE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D5A0C8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AB2573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938C0A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93ABA4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70E01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0E0ADE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242AC5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DD61C3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7CD96BCF"/>
    <w:multiLevelType w:val="hybridMultilevel"/>
    <w:tmpl w:val="B24EFDDE"/>
    <w:lvl w:ilvl="0" w:tplc="EF982C6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en-US" w:bidi="ar-SA"/>
      </w:rPr>
    </w:lvl>
    <w:lvl w:ilvl="1" w:tplc="972280DE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25940D78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025832DA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1CC05BD2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095A1628">
      <w:numFmt w:val="bullet"/>
      <w:lvlText w:val="•"/>
      <w:lvlJc w:val="left"/>
      <w:pPr>
        <w:ind w:left="4881" w:hanging="360"/>
      </w:pPr>
      <w:rPr>
        <w:rFonts w:hint="default"/>
        <w:lang w:val="pl-PL" w:eastAsia="en-US" w:bidi="ar-SA"/>
      </w:rPr>
    </w:lvl>
    <w:lvl w:ilvl="6" w:tplc="46F4817C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F5A202B0">
      <w:numFmt w:val="bullet"/>
      <w:lvlText w:val="•"/>
      <w:lvlJc w:val="left"/>
      <w:pPr>
        <w:ind w:left="6574" w:hanging="360"/>
      </w:pPr>
      <w:rPr>
        <w:rFonts w:hint="default"/>
        <w:lang w:val="pl-PL" w:eastAsia="en-US" w:bidi="ar-SA"/>
      </w:rPr>
    </w:lvl>
    <w:lvl w:ilvl="8" w:tplc="94843802">
      <w:numFmt w:val="bullet"/>
      <w:lvlText w:val="•"/>
      <w:lvlJc w:val="left"/>
      <w:pPr>
        <w:ind w:left="7421" w:hanging="360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4"/>
  </w:num>
  <w:num w:numId="13">
    <w:abstractNumId w:val="20"/>
  </w:num>
  <w:num w:numId="14">
    <w:abstractNumId w:val="22"/>
  </w:num>
  <w:num w:numId="15">
    <w:abstractNumId w:val="12"/>
  </w:num>
  <w:num w:numId="16">
    <w:abstractNumId w:val="19"/>
  </w:num>
  <w:num w:numId="17">
    <w:abstractNumId w:val="28"/>
  </w:num>
  <w:num w:numId="18">
    <w:abstractNumId w:val="15"/>
  </w:num>
  <w:num w:numId="19">
    <w:abstractNumId w:val="18"/>
  </w:num>
  <w:num w:numId="20">
    <w:abstractNumId w:val="10"/>
  </w:num>
  <w:num w:numId="21">
    <w:abstractNumId w:val="23"/>
  </w:num>
  <w:num w:numId="22">
    <w:abstractNumId w:val="1"/>
  </w:num>
  <w:num w:numId="23">
    <w:abstractNumId w:val="17"/>
  </w:num>
  <w:num w:numId="24">
    <w:abstractNumId w:val="4"/>
  </w:num>
  <w:num w:numId="25">
    <w:abstractNumId w:val="2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21BE5"/>
    <w:rsid w:val="000D44A3"/>
    <w:rsid w:val="000F5F42"/>
    <w:rsid w:val="0018504D"/>
    <w:rsid w:val="001B1455"/>
    <w:rsid w:val="001E58AA"/>
    <w:rsid w:val="001F514F"/>
    <w:rsid w:val="00257DCD"/>
    <w:rsid w:val="002D35E4"/>
    <w:rsid w:val="002F5C1B"/>
    <w:rsid w:val="00302C5B"/>
    <w:rsid w:val="003F0BA5"/>
    <w:rsid w:val="00413417"/>
    <w:rsid w:val="004248F9"/>
    <w:rsid w:val="004960E0"/>
    <w:rsid w:val="004F1648"/>
    <w:rsid w:val="0052054A"/>
    <w:rsid w:val="00537E96"/>
    <w:rsid w:val="005428C1"/>
    <w:rsid w:val="0057744D"/>
    <w:rsid w:val="005853E3"/>
    <w:rsid w:val="005B125F"/>
    <w:rsid w:val="005D7B52"/>
    <w:rsid w:val="005E1F00"/>
    <w:rsid w:val="00600E62"/>
    <w:rsid w:val="0068268D"/>
    <w:rsid w:val="006976E0"/>
    <w:rsid w:val="006B39D8"/>
    <w:rsid w:val="00734002"/>
    <w:rsid w:val="00744FF7"/>
    <w:rsid w:val="007A1200"/>
    <w:rsid w:val="007F7018"/>
    <w:rsid w:val="00807BFB"/>
    <w:rsid w:val="008B78A5"/>
    <w:rsid w:val="008D6C45"/>
    <w:rsid w:val="008E2591"/>
    <w:rsid w:val="009172C1"/>
    <w:rsid w:val="009C6B84"/>
    <w:rsid w:val="009F758B"/>
    <w:rsid w:val="00A34071"/>
    <w:rsid w:val="00A51858"/>
    <w:rsid w:val="00A80F4F"/>
    <w:rsid w:val="00B20F39"/>
    <w:rsid w:val="00B405F1"/>
    <w:rsid w:val="00B4274B"/>
    <w:rsid w:val="00B6662A"/>
    <w:rsid w:val="00B948D6"/>
    <w:rsid w:val="00BD24E0"/>
    <w:rsid w:val="00C867D8"/>
    <w:rsid w:val="00CB503A"/>
    <w:rsid w:val="00D04ABC"/>
    <w:rsid w:val="00D12F09"/>
    <w:rsid w:val="00D338B0"/>
    <w:rsid w:val="00D729DF"/>
    <w:rsid w:val="00DD63E0"/>
    <w:rsid w:val="00DD7121"/>
    <w:rsid w:val="00E153D4"/>
    <w:rsid w:val="00E37D56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BD24E0"/>
  </w:style>
  <w:style w:type="paragraph" w:styleId="Akapitzlist">
    <w:name w:val="List Paragraph"/>
    <w:basedOn w:val="Normalny"/>
    <w:uiPriority w:val="99"/>
    <w:qFormat/>
    <w:rsid w:val="00BD24E0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867D8"/>
  </w:style>
  <w:style w:type="table" w:customStyle="1" w:styleId="TableNormal">
    <w:name w:val="Table Normal"/>
    <w:uiPriority w:val="2"/>
    <w:semiHidden/>
    <w:unhideWhenUsed/>
    <w:qFormat/>
    <w:rsid w:val="00C867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6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67D8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86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Numerwiersza">
    <w:name w:val="line number"/>
    <w:basedOn w:val="Domylnaczcionkaakapitu"/>
    <w:uiPriority w:val="99"/>
    <w:rsid w:val="000F5F42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0F5F42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0F5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0551-AF7A-430E-8DC9-CFF61DB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 Szulc_2</cp:lastModifiedBy>
  <cp:revision>4</cp:revision>
  <cp:lastPrinted>2022-10-27T07:25:00Z</cp:lastPrinted>
  <dcterms:created xsi:type="dcterms:W3CDTF">2023-01-26T10:36:00Z</dcterms:created>
  <dcterms:modified xsi:type="dcterms:W3CDTF">2023-03-09T13:01:00Z</dcterms:modified>
</cp:coreProperties>
</file>