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731F" w14:textId="279E0978" w:rsidR="00BC22F0" w:rsidRDefault="00C56B8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B5849">
        <w:rPr>
          <w:b/>
          <w:caps/>
        </w:rPr>
        <w:t>37/2022</w:t>
      </w:r>
      <w:r>
        <w:rPr>
          <w:b/>
          <w:caps/>
        </w:rPr>
        <w:br/>
        <w:t>Prezydenta Miasta Elbląg</w:t>
      </w:r>
    </w:p>
    <w:p w14:paraId="4B5C39E3" w14:textId="2FA5FDC5" w:rsidR="00BC22F0" w:rsidRDefault="00C56B8E">
      <w:pPr>
        <w:spacing w:before="280" w:after="280"/>
        <w:jc w:val="center"/>
        <w:rPr>
          <w:b/>
          <w:caps/>
        </w:rPr>
      </w:pPr>
      <w:r>
        <w:t>z dnia</w:t>
      </w:r>
      <w:r w:rsidR="002B5849">
        <w:t xml:space="preserve"> 17 lutego</w:t>
      </w:r>
      <w:r>
        <w:t> 202</w:t>
      </w:r>
      <w:r w:rsidR="00020909">
        <w:t>2</w:t>
      </w:r>
      <w:r>
        <w:t> r.</w:t>
      </w:r>
    </w:p>
    <w:p w14:paraId="2C259A33" w14:textId="0F55FBD7" w:rsidR="00BC22F0" w:rsidRDefault="00F31207">
      <w:pPr>
        <w:keepNext/>
        <w:spacing w:after="480"/>
        <w:jc w:val="center"/>
      </w:pPr>
      <w:r>
        <w:rPr>
          <w:b/>
        </w:rPr>
        <w:t xml:space="preserve"> zmieniające zarządzenie </w:t>
      </w:r>
      <w:r w:rsidR="00C56B8E">
        <w:rPr>
          <w:b/>
        </w:rPr>
        <w:t>w sprawie wyznaczenia koordynatora do spraw dostępności</w:t>
      </w:r>
    </w:p>
    <w:p w14:paraId="39995D1C" w14:textId="09EF9F6B" w:rsidR="00BC22F0" w:rsidRPr="001F4C3B" w:rsidRDefault="00C56B8E">
      <w:pPr>
        <w:keepLines/>
        <w:spacing w:before="120" w:after="120"/>
        <w:ind w:firstLine="227"/>
      </w:pPr>
      <w:r w:rsidRPr="001F4C3B">
        <w:t>Na podstawie art. 30 ust. 1 i art. 33 ust. 3 ustawy z dnia 8 marca 1990 r. o samorządzie gminnym (Dz.U. z 202</w:t>
      </w:r>
      <w:r w:rsidR="00020909" w:rsidRPr="001F4C3B">
        <w:t>1</w:t>
      </w:r>
      <w:r w:rsidRPr="001F4C3B">
        <w:t> r. poz. </w:t>
      </w:r>
      <w:r w:rsidR="00020909" w:rsidRPr="001F4C3B">
        <w:t>1372</w:t>
      </w:r>
      <w:r w:rsidRPr="001F4C3B">
        <w:t xml:space="preserve"> ze zm.), art. 14 ustawy z dnia 19 lipca 2019 r. o zapewnieniu dostępności osobom ze szczególnymi potrzebami (Dz.U. z 2020 r. poz. 1062 ze zm.) oraz § 49 ust.1 Regulaminu Organizacyjnego Urzędu Miejskiego w Elblągu (tekst jednolity: Zarządzenie Nr </w:t>
      </w:r>
      <w:r w:rsidR="001F4C3B">
        <w:t>562</w:t>
      </w:r>
      <w:r w:rsidRPr="001F4C3B">
        <w:t>/202</w:t>
      </w:r>
      <w:r w:rsidR="001F4C3B">
        <w:t>1</w:t>
      </w:r>
      <w:r w:rsidRPr="001F4C3B">
        <w:t xml:space="preserve"> Prezydenta Miasta Elbląg z dnia </w:t>
      </w:r>
      <w:r w:rsidR="001F4C3B">
        <w:t>29 grudnia</w:t>
      </w:r>
      <w:r w:rsidRPr="001F4C3B">
        <w:t xml:space="preserve"> 202</w:t>
      </w:r>
      <w:r w:rsidR="001F4C3B">
        <w:t>1</w:t>
      </w:r>
      <w:r w:rsidRPr="001F4C3B">
        <w:t> r. z późniejszymi zmianami)  zarządza się co następuje:</w:t>
      </w:r>
    </w:p>
    <w:p w14:paraId="4B95D90F" w14:textId="1A687F90" w:rsidR="00BC22F0" w:rsidRDefault="00C56B8E">
      <w:pPr>
        <w:keepLines/>
        <w:spacing w:before="120" w:after="120"/>
        <w:ind w:firstLine="340"/>
      </w:pPr>
      <w:r>
        <w:rPr>
          <w:b/>
        </w:rPr>
        <w:t>§ 1. </w:t>
      </w:r>
      <w:r w:rsidR="00F31207">
        <w:t xml:space="preserve"> W Zarządzeniu nr 385/2020 Prezydenta Miasta Elbląg z dnia 22 września 2020 roku w sprawie wyznaczenia koordynatora do spraw dostępności (z późniejszymi zmianami) wprowadza się następujące zmiany:</w:t>
      </w:r>
    </w:p>
    <w:p w14:paraId="5ACD637A" w14:textId="594ABA01" w:rsidR="00DF7231" w:rsidRPr="00F31207" w:rsidRDefault="00DF7231" w:rsidP="00DF7231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bookmarkStart w:id="0" w:name="_Hlk94703082"/>
      <w:r>
        <w:t xml:space="preserve">§ 1 </w:t>
      </w:r>
      <w:bookmarkEnd w:id="0"/>
      <w:r>
        <w:t>otrzymuje nowe brzmienie:</w:t>
      </w:r>
    </w:p>
    <w:p w14:paraId="570FDB66" w14:textId="26FC5EF1" w:rsidR="00DF7231" w:rsidRPr="00DF7231" w:rsidRDefault="00DF7231" w:rsidP="00DF7231">
      <w:pPr>
        <w:keepLines/>
        <w:spacing w:before="120" w:after="120"/>
        <w:ind w:firstLine="340"/>
        <w:rPr>
          <w:color w:val="000000"/>
          <w:u w:color="000000"/>
        </w:rPr>
      </w:pPr>
      <w:r>
        <w:t>„§1</w:t>
      </w:r>
      <w:r w:rsidR="00FE2384">
        <w:t>.</w:t>
      </w:r>
      <w:r>
        <w:t xml:space="preserve"> </w:t>
      </w:r>
      <w:r w:rsidR="00FE2384">
        <w:t xml:space="preserve">Wyznacza się Annę Zawiszę na Koordynatora do spraw dostępności Urzędu Miejskiego w </w:t>
      </w:r>
      <w:r w:rsidR="00FE2384">
        <w:br/>
        <w:t xml:space="preserve">       Elblągu”.</w:t>
      </w:r>
    </w:p>
    <w:p w14:paraId="4F6C3D9A" w14:textId="2529FE5C" w:rsidR="00F31207" w:rsidRPr="00F31207" w:rsidRDefault="00F31207" w:rsidP="00F31207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bookmarkStart w:id="1" w:name="_Hlk94702770"/>
      <w:r>
        <w:t xml:space="preserve">§ </w:t>
      </w:r>
      <w:r w:rsidR="00A21DC7">
        <w:t>2</w:t>
      </w:r>
      <w:r>
        <w:t xml:space="preserve"> otrzymuje nowe brzmienie:</w:t>
      </w:r>
    </w:p>
    <w:bookmarkEnd w:id="1"/>
    <w:p w14:paraId="56A76362" w14:textId="1D247C72" w:rsidR="00F31207" w:rsidRDefault="00F31207" w:rsidP="00F31207">
      <w:pPr>
        <w:keepLines/>
        <w:spacing w:before="120" w:after="120"/>
        <w:ind w:left="340"/>
      </w:pPr>
      <w:r>
        <w:t>„§</w:t>
      </w:r>
      <w:r w:rsidR="00A21DC7">
        <w:t>2</w:t>
      </w:r>
      <w:r w:rsidR="00FE2384">
        <w:t>.</w:t>
      </w:r>
      <w:r w:rsidR="00A21DC7">
        <w:t xml:space="preserve"> Zobowiązuj</w:t>
      </w:r>
      <w:r w:rsidR="00FE2384">
        <w:t>e się</w:t>
      </w:r>
      <w:r w:rsidR="00A21DC7">
        <w:t xml:space="preserve"> Dyrektorów miejskich jednostek organizacyjnych Miasta Elbląg do powołania Koordynatora do spraw dostępności w jednostce”.</w:t>
      </w:r>
    </w:p>
    <w:p w14:paraId="0DA9FE4E" w14:textId="41349C99" w:rsidR="00A21DC7" w:rsidRPr="00F31207" w:rsidRDefault="00A21DC7" w:rsidP="00A21DC7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>
        <w:t>§ 3 otrzymuje nowe brzmienie:</w:t>
      </w:r>
    </w:p>
    <w:p w14:paraId="4EB4DEC7" w14:textId="20AD7DE2" w:rsidR="00BC22F0" w:rsidRPr="00A21DC7" w:rsidRDefault="00A21DC7" w:rsidP="00A21DC7">
      <w:pPr>
        <w:keepLines/>
        <w:spacing w:before="120" w:after="120"/>
        <w:ind w:firstLine="340"/>
        <w:rPr>
          <w:bCs/>
        </w:rPr>
      </w:pPr>
      <w:r>
        <w:rPr>
          <w:color w:val="000000"/>
          <w:u w:color="000000"/>
        </w:rPr>
        <w:t>„</w:t>
      </w:r>
      <w:r w:rsidR="00C56B8E" w:rsidRPr="00A21DC7">
        <w:rPr>
          <w:bCs/>
        </w:rPr>
        <w:t>§</w:t>
      </w:r>
      <w:r w:rsidRPr="00A21DC7">
        <w:rPr>
          <w:bCs/>
        </w:rPr>
        <w:t>3</w:t>
      </w:r>
      <w:r w:rsidR="00FE2384">
        <w:rPr>
          <w:bCs/>
        </w:rPr>
        <w:t>.</w:t>
      </w:r>
      <w:r>
        <w:rPr>
          <w:bCs/>
        </w:rPr>
        <w:t xml:space="preserve">  </w:t>
      </w:r>
      <w:r w:rsidR="00C56B8E">
        <w:rPr>
          <w:color w:val="000000"/>
          <w:u w:color="000000"/>
        </w:rPr>
        <w:t>Do zadań Koordynatora należy w szczególności:</w:t>
      </w:r>
    </w:p>
    <w:p w14:paraId="0BD35954" w14:textId="165E2656" w:rsidR="00BC22F0" w:rsidRDefault="00C56B8E" w:rsidP="00FE2384">
      <w:pPr>
        <w:spacing w:before="120" w:after="120"/>
        <w:ind w:left="340"/>
        <w:rPr>
          <w:color w:val="000000"/>
          <w:u w:color="000000"/>
        </w:rPr>
      </w:pPr>
      <w:r>
        <w:t>1</w:t>
      </w:r>
      <w:r w:rsidR="00020909">
        <w:t>.</w:t>
      </w:r>
      <w:r w:rsidR="0002090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wsparcie osób ze szczególnymi potrzebami w dostępie do usług świadczonych przez </w:t>
      </w:r>
      <w:r w:rsidR="00DF7231">
        <w:rPr>
          <w:color w:val="000000"/>
          <w:u w:color="000000"/>
        </w:rPr>
        <w:t>reprezentowany podmiot</w:t>
      </w:r>
      <w:r>
        <w:rPr>
          <w:color w:val="000000"/>
          <w:u w:color="000000"/>
        </w:rPr>
        <w:t>;</w:t>
      </w:r>
    </w:p>
    <w:p w14:paraId="4616A79C" w14:textId="491AB5A0" w:rsidR="00BC22F0" w:rsidRDefault="00C56B8E" w:rsidP="00FE2384">
      <w:pPr>
        <w:spacing w:before="120" w:after="120"/>
        <w:ind w:left="340"/>
        <w:rPr>
          <w:color w:val="000000"/>
          <w:u w:color="000000"/>
        </w:rPr>
      </w:pPr>
      <w:r>
        <w:t>2</w:t>
      </w:r>
      <w:r w:rsidR="00020909">
        <w:t xml:space="preserve">. </w:t>
      </w:r>
      <w:r>
        <w:rPr>
          <w:color w:val="000000"/>
          <w:u w:color="000000"/>
        </w:rPr>
        <w:t>przygotowanie i koordynacja wdrożenia planu działania na rzecz poprawy zapewniania dostępności osobom ze szczególnymi potrzebami, zgodnie z wymaganiami określonymi w art. 6 ustawy z dnia 19.07.2019 r. o zapewnieniu dostępności osobom ze szczególnymi potrzebami;</w:t>
      </w:r>
    </w:p>
    <w:p w14:paraId="6E28D912" w14:textId="5AE83512" w:rsidR="00BC22F0" w:rsidRDefault="00C56B8E" w:rsidP="00FE2384">
      <w:pPr>
        <w:spacing w:before="120" w:after="120"/>
        <w:ind w:left="340"/>
        <w:rPr>
          <w:color w:val="000000"/>
          <w:u w:color="000000"/>
        </w:rPr>
      </w:pPr>
      <w:r>
        <w:t>3</w:t>
      </w:r>
      <w:r w:rsidR="00020909">
        <w:t xml:space="preserve">. </w:t>
      </w:r>
      <w:r>
        <w:rPr>
          <w:color w:val="000000"/>
          <w:u w:color="000000"/>
        </w:rPr>
        <w:t xml:space="preserve">monitorowanie działalności podejmowanej przez </w:t>
      </w:r>
      <w:r w:rsidR="00DF7231">
        <w:rPr>
          <w:color w:val="000000"/>
          <w:u w:color="000000"/>
        </w:rPr>
        <w:t xml:space="preserve">reprezentowany podmiot </w:t>
      </w:r>
      <w:r>
        <w:rPr>
          <w:color w:val="000000"/>
          <w:u w:color="000000"/>
        </w:rPr>
        <w:t>w zakresie zapewniania dostępności osobom ze szczególnymi potrzebami.</w:t>
      </w:r>
    </w:p>
    <w:p w14:paraId="311BA8A1" w14:textId="235A3F6E" w:rsidR="00FE2384" w:rsidRDefault="00FE2384" w:rsidP="00FE2384">
      <w:pPr>
        <w:spacing w:before="120" w:after="120"/>
        <w:ind w:left="340"/>
      </w:pPr>
      <w:r>
        <w:t>4) § 4</w:t>
      </w:r>
      <w:r w:rsidR="004864C4">
        <w:t xml:space="preserve"> otrzymuje nowe brzmienie:</w:t>
      </w:r>
    </w:p>
    <w:p w14:paraId="58402B63" w14:textId="72DCE76E" w:rsidR="004864C4" w:rsidRDefault="004864C4" w:rsidP="00FE2384">
      <w:pPr>
        <w:spacing w:before="120" w:after="120"/>
        <w:ind w:left="340"/>
      </w:pPr>
      <w:r>
        <w:t>„</w:t>
      </w:r>
      <w:r w:rsidRPr="00A21DC7">
        <w:rPr>
          <w:bCs/>
        </w:rPr>
        <w:t>§</w:t>
      </w:r>
      <w:r>
        <w:rPr>
          <w:bCs/>
        </w:rPr>
        <w:t xml:space="preserve">4. Dyrektorzy Departamentów oraz </w:t>
      </w:r>
      <w:r w:rsidR="001614EE">
        <w:rPr>
          <w:bCs/>
        </w:rPr>
        <w:t>B</w:t>
      </w:r>
      <w:r>
        <w:rPr>
          <w:bCs/>
        </w:rPr>
        <w:t xml:space="preserve">iur, </w:t>
      </w:r>
      <w:r w:rsidR="001614EE">
        <w:rPr>
          <w:bCs/>
        </w:rPr>
        <w:t>K</w:t>
      </w:r>
      <w:r>
        <w:rPr>
          <w:bCs/>
        </w:rPr>
        <w:t xml:space="preserve">ierownicy </w:t>
      </w:r>
      <w:r w:rsidR="001614EE">
        <w:rPr>
          <w:bCs/>
        </w:rPr>
        <w:t>R</w:t>
      </w:r>
      <w:r>
        <w:rPr>
          <w:bCs/>
        </w:rPr>
        <w:t xml:space="preserve">eferatów, osoby na samodzielnych stanowiskach, pracownicy Urzędu Miejskiego </w:t>
      </w:r>
      <w:r w:rsidR="00021893">
        <w:rPr>
          <w:bCs/>
        </w:rPr>
        <w:t xml:space="preserve">w </w:t>
      </w:r>
      <w:r w:rsidR="00BC5311">
        <w:rPr>
          <w:bCs/>
        </w:rPr>
        <w:t>Elblągu oraz osoby  zarządzające miejskimi jednostkami organizacyjnymi zobowiązani są na wniosek koordynatora ds. dostępności Urzędu Miejskiego</w:t>
      </w:r>
      <w:r w:rsidR="00A55F65">
        <w:rPr>
          <w:bCs/>
        </w:rPr>
        <w:t xml:space="preserve"> w Elblągu</w:t>
      </w:r>
      <w:r w:rsidR="00BC5311">
        <w:rPr>
          <w:bCs/>
        </w:rPr>
        <w:t xml:space="preserve"> do udzielania niezbędnych informacji oraz wsparcia w zakresie realizowanych działań.”</w:t>
      </w:r>
    </w:p>
    <w:p w14:paraId="5AA8A9DF" w14:textId="64341F21" w:rsidR="00FE2384" w:rsidRDefault="00FE2384" w:rsidP="00FE2384">
      <w:pPr>
        <w:spacing w:before="120" w:after="120"/>
        <w:ind w:left="340"/>
      </w:pPr>
      <w:r>
        <w:t>5) skreśla się § 5</w:t>
      </w:r>
    </w:p>
    <w:p w14:paraId="3E9B1892" w14:textId="6C658656" w:rsidR="00FE2384" w:rsidRDefault="00FE2384" w:rsidP="00FE2384">
      <w:pPr>
        <w:spacing w:before="120" w:after="120"/>
        <w:ind w:left="340"/>
        <w:rPr>
          <w:color w:val="000000"/>
          <w:u w:color="000000"/>
        </w:rPr>
      </w:pPr>
      <w:r>
        <w:t xml:space="preserve">6) </w:t>
      </w:r>
      <w:r w:rsidR="00020909">
        <w:t>skreśla się § 6</w:t>
      </w:r>
    </w:p>
    <w:p w14:paraId="301C79BB" w14:textId="3B932525" w:rsidR="00BC22F0" w:rsidRDefault="00C56B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</w:t>
      </w:r>
      <w:r w:rsidR="00FE2384">
        <w:rPr>
          <w:b/>
        </w:rPr>
        <w:t>2</w:t>
      </w:r>
      <w:r>
        <w:rPr>
          <w:b/>
        </w:rPr>
        <w:t>. </w:t>
      </w:r>
      <w:r>
        <w:rPr>
          <w:color w:val="000000"/>
          <w:u w:color="000000"/>
        </w:rPr>
        <w:t>Zarządzenie wchodzi w życie z dniem pod</w:t>
      </w:r>
      <w:r w:rsidR="00DD4C6F">
        <w:rPr>
          <w:color w:val="000000"/>
          <w:u w:color="000000"/>
        </w:rPr>
        <w:t>pisania</w:t>
      </w:r>
      <w:r>
        <w:rPr>
          <w:color w:val="000000"/>
          <w:u w:color="000000"/>
        </w:rPr>
        <w:t>.</w:t>
      </w:r>
    </w:p>
    <w:p w14:paraId="230BE4B2" w14:textId="312DA7B0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3F86E7C6" w14:textId="357672CB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1C1EA3C0" w14:textId="5E7CB399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7102CCEB" w14:textId="137C597F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24821602" w14:textId="2D931F66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00284946" w14:textId="248FC545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3A8F9C72" w14:textId="32718201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479529DE" w14:textId="40740AC1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3ECD778A" w14:textId="3ED28960" w:rsidR="003757E1" w:rsidRDefault="00A55F65" w:rsidP="00A55F65">
      <w:pPr>
        <w:keepLines/>
        <w:spacing w:before="120" w:after="120"/>
        <w:ind w:firstLine="340"/>
        <w:jc w:val="center"/>
        <w:rPr>
          <w:b/>
          <w:bCs/>
          <w:color w:val="000000"/>
          <w:u w:color="000000"/>
        </w:rPr>
      </w:pPr>
      <w:r w:rsidRPr="00A55F65">
        <w:rPr>
          <w:b/>
          <w:bCs/>
          <w:color w:val="000000"/>
          <w:u w:color="000000"/>
        </w:rPr>
        <w:lastRenderedPageBreak/>
        <w:t xml:space="preserve">Uzasadnienie </w:t>
      </w:r>
    </w:p>
    <w:p w14:paraId="2DECF162" w14:textId="541C384C" w:rsidR="00A55F65" w:rsidRDefault="00A55F65" w:rsidP="00A55F6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Zmiany w zarządzeniu wynikają z konieczności powołania odrębnych koordynatorów ds. dostępności w Urzędzie Miejskim w Elblągu oraz w miejskich jednostkach organizacyjnych.</w:t>
      </w:r>
    </w:p>
    <w:p w14:paraId="59A88BC8" w14:textId="2FFAED81" w:rsidR="00A55F65" w:rsidRDefault="00A55F65" w:rsidP="00A55F6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związku z powyższym zasadna jest zmiana Zarządzenia Prezydenta.</w:t>
      </w:r>
    </w:p>
    <w:p w14:paraId="487639FE" w14:textId="0B0429FA" w:rsidR="003704AD" w:rsidRDefault="003704AD" w:rsidP="00A55F6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Zarządzenie nie rodzi skutków finansowych.</w:t>
      </w:r>
    </w:p>
    <w:p w14:paraId="49C6265B" w14:textId="77777777" w:rsidR="00A55F65" w:rsidRPr="00A55F65" w:rsidRDefault="00A55F65" w:rsidP="00A55F65">
      <w:pPr>
        <w:keepLines/>
        <w:spacing w:before="120" w:after="120"/>
        <w:ind w:firstLine="340"/>
        <w:rPr>
          <w:color w:val="000000"/>
          <w:u w:color="000000"/>
        </w:rPr>
      </w:pPr>
    </w:p>
    <w:p w14:paraId="371C58B6" w14:textId="55840D9D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460B3586" w14:textId="37112854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2844DF68" w14:textId="753B57CB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00A3FDBD" w14:textId="2E49D9DC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6237881D" w14:textId="076DB8E9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175B81E3" w14:textId="2C92A0A2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10291F0D" w14:textId="1498F20B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4A8A4BF0" w14:textId="36901C04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518F9986" w14:textId="0D017BE1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0CFA242F" w14:textId="734AD073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182BC085" w14:textId="618561CA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55057A6B" w14:textId="77777777" w:rsidR="003757E1" w:rsidRDefault="003757E1">
      <w:pPr>
        <w:keepLines/>
        <w:spacing w:before="120" w:after="120"/>
        <w:ind w:firstLine="340"/>
        <w:rPr>
          <w:color w:val="000000"/>
          <w:u w:color="000000"/>
        </w:rPr>
      </w:pPr>
    </w:p>
    <w:p w14:paraId="71A3BC64" w14:textId="77777777" w:rsidR="00BC22F0" w:rsidRDefault="00C56B8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sectPr w:rsidR="00BC22F0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9C17" w14:textId="77777777" w:rsidR="00FE6683" w:rsidRDefault="00FE6683">
      <w:r>
        <w:separator/>
      </w:r>
    </w:p>
  </w:endnote>
  <w:endnote w:type="continuationSeparator" w:id="0">
    <w:p w14:paraId="61589FDF" w14:textId="77777777" w:rsidR="00FE6683" w:rsidRDefault="00FE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C59B" w14:textId="77777777" w:rsidR="00FE6683" w:rsidRDefault="00FE6683">
      <w:r>
        <w:separator/>
      </w:r>
    </w:p>
  </w:footnote>
  <w:footnote w:type="continuationSeparator" w:id="0">
    <w:p w14:paraId="58324B4C" w14:textId="77777777" w:rsidR="00FE6683" w:rsidRDefault="00FE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6C5"/>
    <w:multiLevelType w:val="hybridMultilevel"/>
    <w:tmpl w:val="28DAC0EC"/>
    <w:lvl w:ilvl="0" w:tplc="998AB1E8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6"/>
    <w:rsid w:val="00020909"/>
    <w:rsid w:val="00021893"/>
    <w:rsid w:val="00042987"/>
    <w:rsid w:val="00062D2F"/>
    <w:rsid w:val="001614EE"/>
    <w:rsid w:val="001F4C3B"/>
    <w:rsid w:val="002774E6"/>
    <w:rsid w:val="002B5849"/>
    <w:rsid w:val="00320ECD"/>
    <w:rsid w:val="003704AD"/>
    <w:rsid w:val="003757E1"/>
    <w:rsid w:val="004864C4"/>
    <w:rsid w:val="004B1C10"/>
    <w:rsid w:val="00556C9D"/>
    <w:rsid w:val="00971E7F"/>
    <w:rsid w:val="00A21DC7"/>
    <w:rsid w:val="00A55F65"/>
    <w:rsid w:val="00BC22F0"/>
    <w:rsid w:val="00BC5311"/>
    <w:rsid w:val="00BF2F2C"/>
    <w:rsid w:val="00C56B8E"/>
    <w:rsid w:val="00CE1543"/>
    <w:rsid w:val="00D0692D"/>
    <w:rsid w:val="00D50437"/>
    <w:rsid w:val="00DD4C6F"/>
    <w:rsid w:val="00DF7231"/>
    <w:rsid w:val="00E633C4"/>
    <w:rsid w:val="00F31207"/>
    <w:rsid w:val="00FE2384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F3A7"/>
  <w15:docId w15:val="{03800BE7-D514-4628-9DA2-42156CA1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42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298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42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298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wyznaczenia koordynatora do spraw dostępności</dc:subject>
  <dc:creator>anzaw</dc:creator>
  <cp:keywords/>
  <dc:description/>
  <cp:lastModifiedBy>Anna Zawisza</cp:lastModifiedBy>
  <cp:revision>7</cp:revision>
  <cp:lastPrinted>2022-02-18T07:02:00Z</cp:lastPrinted>
  <dcterms:created xsi:type="dcterms:W3CDTF">2020-09-18T12:58:00Z</dcterms:created>
  <dcterms:modified xsi:type="dcterms:W3CDTF">2022-02-18T09:54:00Z</dcterms:modified>
  <cp:category>Akt prawny</cp:category>
</cp:coreProperties>
</file>