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F64E" w14:textId="6C01B20B" w:rsidR="00A77B3E" w:rsidRDefault="00FF37D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839AE">
        <w:rPr>
          <w:b/>
          <w:caps/>
        </w:rPr>
        <w:t>4/2025</w:t>
      </w:r>
      <w:r>
        <w:rPr>
          <w:b/>
          <w:caps/>
        </w:rPr>
        <w:br/>
        <w:t>Prezydenta Miasta Elbląg</w:t>
      </w:r>
    </w:p>
    <w:p w14:paraId="5D9300D3" w14:textId="3514D11A" w:rsidR="00A77B3E" w:rsidRDefault="00FF37D0">
      <w:pPr>
        <w:spacing w:before="280" w:after="280"/>
        <w:jc w:val="center"/>
        <w:rPr>
          <w:b/>
          <w:caps/>
        </w:rPr>
      </w:pPr>
      <w:r>
        <w:t xml:space="preserve">z dnia </w:t>
      </w:r>
      <w:r w:rsidR="002839AE">
        <w:t>2 stycznia 2025 r.</w:t>
      </w:r>
      <w:r>
        <w:t> </w:t>
      </w:r>
    </w:p>
    <w:p w14:paraId="6B938D78" w14:textId="77777777" w:rsidR="00A77B3E" w:rsidRDefault="00FF37D0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16A7273D" w14:textId="70F3AAEB" w:rsidR="00A77B3E" w:rsidRDefault="00FF37D0">
      <w:pPr>
        <w:keepLines/>
        <w:spacing w:before="120" w:after="120"/>
        <w:ind w:firstLine="227"/>
      </w:pPr>
      <w:r>
        <w:t>Na podstawie art.35 ust.1 i 2 ustawy z dnia 21 sierpnia 1997 r. o gospodarce nieruchomościami (Dz. U. z 2024 r. poz. 1145</w:t>
      </w:r>
      <w:r w:rsidR="000D2F8C">
        <w:t xml:space="preserve"> z </w:t>
      </w:r>
      <w:proofErr w:type="spellStart"/>
      <w:r w:rsidR="000D2F8C">
        <w:t>późn</w:t>
      </w:r>
      <w:proofErr w:type="spellEnd"/>
      <w:r w:rsidR="004E5F5B">
        <w:t>.</w:t>
      </w:r>
      <w:r w:rsidR="000D2F8C">
        <w:t xml:space="preserve"> zm</w:t>
      </w:r>
      <w:r w:rsidR="004E5F5B">
        <w:t>.</w:t>
      </w:r>
      <w:r>
        <w:t>)</w:t>
      </w:r>
    </w:p>
    <w:p w14:paraId="2598FF57" w14:textId="77777777" w:rsidR="00A77B3E" w:rsidRDefault="00FF37D0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79887E93" w14:textId="77777777" w:rsidR="00A77B3E" w:rsidRDefault="00FF37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dzierżawy nieruchomości szczegółowo opisane w załączniku do niniejszego zarządzenia.</w:t>
      </w:r>
    </w:p>
    <w:p w14:paraId="046CC2AB" w14:textId="77777777" w:rsidR="00A77B3E" w:rsidRDefault="00FF37D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nieruchomości zostaną ustalone w umowach dzierżawy.</w:t>
      </w:r>
    </w:p>
    <w:p w14:paraId="5B74D7F0" w14:textId="77777777" w:rsidR="00A77B3E" w:rsidRDefault="00FF37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2C8CE669" w14:textId="77777777" w:rsidR="00A77B3E" w:rsidRDefault="00FF37D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14:paraId="347003EA" w14:textId="77777777" w:rsidR="00A77B3E" w:rsidRDefault="00FF37D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4F7EBA76" w14:textId="77777777" w:rsidR="00A77B3E" w:rsidRDefault="00FF37D0" w:rsidP="00FF37D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3B8C7715" w14:textId="325D91C3" w:rsidR="002839AE" w:rsidRDefault="002839AE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2F57C5D0" w14:textId="02A5CCAC" w:rsidR="00EF6DA9" w:rsidRDefault="00EF6DA9" w:rsidP="00EF6DA9">
      <w:pPr>
        <w:keepLines/>
        <w:spacing w:before="120" w:after="120"/>
        <w:ind w:firstLine="340"/>
        <w:jc w:val="left"/>
        <w:rPr>
          <w:color w:val="000000"/>
        </w:rPr>
        <w:sectPr w:rsidR="00EF6DA9" w:rsidSect="00EF6DA9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</w:p>
    <w:p w14:paraId="0A6BFAFB" w14:textId="567AD1E9" w:rsidR="00EF6DA9" w:rsidRDefault="00EF6DA9" w:rsidP="00EF6DA9">
      <w:pPr>
        <w:tabs>
          <w:tab w:val="left" w:pos="5835"/>
        </w:tabs>
      </w:pPr>
    </w:p>
    <w:p w14:paraId="33BCD088" w14:textId="126D6900" w:rsidR="00A77B3E" w:rsidRDefault="00FF37D0">
      <w:pPr>
        <w:keepNext/>
        <w:spacing w:before="120" w:after="120" w:line="360" w:lineRule="auto"/>
        <w:ind w:left="1032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Nr </w:t>
      </w:r>
      <w:r w:rsidR="002839AE">
        <w:rPr>
          <w:color w:val="000000"/>
          <w:u w:color="000000"/>
        </w:rPr>
        <w:t>4/2025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</w:t>
      </w:r>
      <w:r w:rsidR="002839AE">
        <w:rPr>
          <w:color w:val="000000"/>
          <w:u w:color="000000"/>
        </w:rPr>
        <w:t xml:space="preserve"> 2 stycznia 2025 r.</w:t>
      </w:r>
    </w:p>
    <w:p w14:paraId="6D98B8BC" w14:textId="77777777" w:rsidR="00A77B3E" w:rsidRDefault="00FF37D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962"/>
        <w:gridCol w:w="888"/>
        <w:gridCol w:w="2053"/>
        <w:gridCol w:w="1581"/>
        <w:gridCol w:w="1655"/>
        <w:gridCol w:w="2568"/>
        <w:gridCol w:w="2583"/>
        <w:gridCol w:w="1890"/>
      </w:tblGrid>
      <w:tr w:rsidR="00173DE5" w14:paraId="09F9C724" w14:textId="77777777" w:rsidTr="00823D4B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0181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796C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E99F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14:paraId="0C4F33E2" w14:textId="77777777" w:rsidR="00173DE5" w:rsidRDefault="00FF37D0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24A4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829E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57A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173DE5" w14:paraId="7B11D69D" w14:textId="77777777" w:rsidTr="00823D4B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5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79F5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8792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9E2A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9EF4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0DC7CD7C" w14:textId="77777777" w:rsidR="00173DE5" w:rsidRDefault="00FF37D0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D5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0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DD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5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73DE5" w14:paraId="54CF4548" w14:textId="77777777" w:rsidTr="00823D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4E13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37A5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A1D0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7F7B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6022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D902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7B5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665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104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173DE5" w14:paraId="71B5F912" w14:textId="77777777" w:rsidTr="00823D4B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C927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A986" w14:textId="1491B55C" w:rsidR="00A77B3E" w:rsidRDefault="00823D4B">
            <w:pPr>
              <w:jc w:val="center"/>
              <w:rPr>
                <w:color w:val="000000"/>
                <w:u w:color="000000"/>
              </w:rPr>
            </w:pPr>
            <w:r>
              <w:t>201/1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0AD" w14:textId="55549027" w:rsidR="00A77B3E" w:rsidRDefault="00823D4B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4320" w14:textId="55294257" w:rsidR="00A77B3E" w:rsidRDefault="00E520C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EL1E/00010555/1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A24" w14:textId="5A6E7D8C" w:rsidR="00A77B3E" w:rsidRDefault="00E520C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0,0096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16EA" w14:textId="1064154B" w:rsidR="00A77B3E" w:rsidRDefault="00E520C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0,0045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CEB3" w14:textId="3F2181D1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r w:rsidR="00823D4B">
              <w:t>Nowodworska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6BA3" w14:textId="64D90745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cele mieszkaniowe -             do indywidualnego korzystania</w:t>
            </w:r>
            <w:r w:rsidR="00032BEC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386A" w14:textId="77777777" w:rsidR="00A77B3E" w:rsidRDefault="00FF37D0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</w:tbl>
    <w:p w14:paraId="058EEF11" w14:textId="77777777" w:rsidR="00A77B3E" w:rsidRDefault="00FF37D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Czynsz określony w skali roku płatny jest w terminie do trzech miesięcy od pierwszego 12-miesięcznego okresu rozliczeniowego </w:t>
      </w:r>
    </w:p>
    <w:p w14:paraId="5776132D" w14:textId="77777777" w:rsidR="00A77B3E" w:rsidRDefault="00FF37D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20 każdego miesiąca.</w:t>
      </w:r>
    </w:p>
    <w:p w14:paraId="67CA816F" w14:textId="77777777" w:rsidR="00A77B3E" w:rsidRDefault="00FF37D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Podany w tabeli czynsz  za grunty oddawane w dzierżawę w drodze przetargu określa stawkę wyjściową do przetargu.</w:t>
      </w:r>
    </w:p>
    <w:p w14:paraId="5ED4623A" w14:textId="77777777" w:rsidR="00A77B3E" w:rsidRDefault="00FF37D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14C94249" w14:textId="77777777" w:rsidR="00A77B3E" w:rsidRDefault="00FF37D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AF16" w14:textId="77777777" w:rsidR="00EF6DA9" w:rsidRDefault="00EF6DA9" w:rsidP="00EF6DA9">
      <w:r>
        <w:separator/>
      </w:r>
    </w:p>
  </w:endnote>
  <w:endnote w:type="continuationSeparator" w:id="0">
    <w:p w14:paraId="08678568" w14:textId="77777777" w:rsidR="00EF6DA9" w:rsidRDefault="00EF6DA9" w:rsidP="00EF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EC5DD" w14:textId="77777777" w:rsidR="00EF6DA9" w:rsidRDefault="00EF6DA9" w:rsidP="00EF6DA9">
      <w:r>
        <w:separator/>
      </w:r>
    </w:p>
  </w:footnote>
  <w:footnote w:type="continuationSeparator" w:id="0">
    <w:p w14:paraId="35B7A12C" w14:textId="77777777" w:rsidR="00EF6DA9" w:rsidRDefault="00EF6DA9" w:rsidP="00EF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34D"/>
    <w:rsid w:val="00032BEC"/>
    <w:rsid w:val="000D2F8C"/>
    <w:rsid w:val="00173DE5"/>
    <w:rsid w:val="00192B7D"/>
    <w:rsid w:val="002839AE"/>
    <w:rsid w:val="003D0973"/>
    <w:rsid w:val="003F4D1B"/>
    <w:rsid w:val="004E5F5B"/>
    <w:rsid w:val="005E7DE3"/>
    <w:rsid w:val="00823D4B"/>
    <w:rsid w:val="008B7567"/>
    <w:rsid w:val="00A77B3E"/>
    <w:rsid w:val="00B46003"/>
    <w:rsid w:val="00CA2A55"/>
    <w:rsid w:val="00DC393B"/>
    <w:rsid w:val="00E520CC"/>
    <w:rsid w:val="00EF6DA9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6CBA3"/>
  <w15:docId w15:val="{17BE1DA7-1F95-4FCB-8B84-F2C72FC6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6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6DA9"/>
    <w:rPr>
      <w:sz w:val="22"/>
      <w:szCs w:val="24"/>
    </w:rPr>
  </w:style>
  <w:style w:type="paragraph" w:styleId="Stopka">
    <w:name w:val="footer"/>
    <w:basedOn w:val="Normalny"/>
    <w:link w:val="StopkaZnak"/>
    <w:rsid w:val="00EF6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DA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dzierżawy</dc:subject>
  <dc:creator>jozam</dc:creator>
  <cp:lastModifiedBy>Joanna Młynarczyk</cp:lastModifiedBy>
  <cp:revision>3</cp:revision>
  <cp:lastPrinted>2024-12-30T10:32:00Z</cp:lastPrinted>
  <dcterms:created xsi:type="dcterms:W3CDTF">2025-01-08T13:25:00Z</dcterms:created>
  <dcterms:modified xsi:type="dcterms:W3CDTF">2025-01-08T13:27:00Z</dcterms:modified>
  <cp:category>Akt prawny</cp:category>
</cp:coreProperties>
</file>