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FCFBE" w14:textId="77777777" w:rsidR="00D47392" w:rsidRPr="00D47392" w:rsidRDefault="00D47392" w:rsidP="00D47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>Zarządzenie Nr 600/2024</w:t>
      </w:r>
      <w:r w:rsidRPr="00D47392"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br/>
        <w:t>Prezydenta Miasta Elbląg</w:t>
      </w:r>
    </w:p>
    <w:p w14:paraId="3151748E" w14:textId="77777777" w:rsidR="00D47392" w:rsidRPr="00D47392" w:rsidRDefault="00D47392" w:rsidP="00D47392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z dnia 24 grudnia 2024 r.</w:t>
      </w:r>
    </w:p>
    <w:p w14:paraId="1CF13ED5" w14:textId="77777777" w:rsidR="00D47392" w:rsidRPr="00D47392" w:rsidRDefault="00D47392" w:rsidP="00D47392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w sprawie zatwierdzenia Regulaminu świadczenia usług publicznych przez                                                       Zakład Utylizacji Odpadów sp. z o.o. z siedzibą w Elblągu</w:t>
      </w:r>
    </w:p>
    <w:p w14:paraId="6E0443A6" w14:textId="77777777" w:rsidR="00D47392" w:rsidRPr="00D47392" w:rsidRDefault="00D47392" w:rsidP="00D47392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ab/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Na podstawie art. 13 ust. 1 i 2 Ustawy z dnia 20 grudnia 1996 roku o gospodarce komunalnej                  (Dz.U. z 2021 r. poz. 679) zarządza się co następuje: </w:t>
      </w:r>
    </w:p>
    <w:p w14:paraId="34A42214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Zatwierdza się Regulamin świadczenia usług publicznych przez Zakład Utylizacji Odpadów sp. z o.o.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z siedzibą w Elblągu stanowiący załącznik Nr 1 do niniejszego zarządzenia.</w:t>
      </w:r>
    </w:p>
    <w:p w14:paraId="17BC2CF7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2.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Traci moc Zarządzenie Nr 401/2015 Prezydenta Miasta Elbląg z dnia 1 października 2015 r. w sprawie zatwierdzenia Regulaminu świadczenia usług publicznych przez Zakład Utylizacji Odpadów sp. z o.o.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z siedzibą w Elblągu.</w:t>
      </w:r>
    </w:p>
    <w:p w14:paraId="2915AF16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3.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Wykonanie zarządzenia powierza się Dyrektorowi Spółki Zakładu Utylizacji Odpadów sp. z o.o.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z siedzibą w Elblągu.</w:t>
      </w:r>
    </w:p>
    <w:p w14:paraId="3FEAB10A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4.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Zarządzenie wchodzi w życie z dniem 1 stycznia 2025 r. </w:t>
      </w:r>
    </w:p>
    <w:p w14:paraId="2996A281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12E4E87C" w14:textId="77777777" w:rsidR="00D47392" w:rsidRPr="00D47392" w:rsidRDefault="00D47392" w:rsidP="00D47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</w:p>
    <w:p w14:paraId="72B7AAAB" w14:textId="77777777" w:rsidR="00D47392" w:rsidRPr="00D47392" w:rsidRDefault="00D47392" w:rsidP="00D47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</w:p>
    <w:p w14:paraId="0B1B6938" w14:textId="77777777" w:rsidR="00D47392" w:rsidRPr="00D47392" w:rsidRDefault="00D47392" w:rsidP="00D47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</w:p>
    <w:p w14:paraId="35A05001" w14:textId="77777777" w:rsidR="00D47392" w:rsidRPr="00D47392" w:rsidRDefault="00D47392" w:rsidP="00D47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</w:p>
    <w:p w14:paraId="6229F4DA" w14:textId="77777777" w:rsidR="00D47392" w:rsidRPr="00D47392" w:rsidRDefault="00D47392" w:rsidP="00D47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</w:p>
    <w:p w14:paraId="7EA33BC3" w14:textId="77777777" w:rsidR="00D47392" w:rsidRPr="00D47392" w:rsidRDefault="00D47392" w:rsidP="00D47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</w:p>
    <w:p w14:paraId="5738AF9C" w14:textId="77777777" w:rsidR="00D47392" w:rsidRPr="00D47392" w:rsidRDefault="00D47392" w:rsidP="00D47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</w:p>
    <w:p w14:paraId="34B5D29B" w14:textId="77777777" w:rsidR="00D47392" w:rsidRPr="00D47392" w:rsidRDefault="00D47392" w:rsidP="00D47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</w:p>
    <w:p w14:paraId="3E5D6378" w14:textId="77777777" w:rsidR="00D47392" w:rsidRPr="00D47392" w:rsidRDefault="00D47392" w:rsidP="00D47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</w:p>
    <w:p w14:paraId="1FBDC04C" w14:textId="77777777" w:rsidR="00D47392" w:rsidRPr="00D47392" w:rsidRDefault="00D47392" w:rsidP="00D47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</w:p>
    <w:p w14:paraId="4D86E4F2" w14:textId="77777777" w:rsidR="00D47392" w:rsidRPr="00D47392" w:rsidRDefault="00D47392" w:rsidP="00D47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</w:p>
    <w:p w14:paraId="4B0A00BD" w14:textId="77777777" w:rsidR="00D47392" w:rsidRPr="00D47392" w:rsidRDefault="00D47392" w:rsidP="00D47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</w:p>
    <w:p w14:paraId="59CB30EB" w14:textId="77777777" w:rsidR="00D47392" w:rsidRPr="00D47392" w:rsidRDefault="00D47392" w:rsidP="00D47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</w:p>
    <w:p w14:paraId="6320948A" w14:textId="77777777" w:rsidR="00D47392" w:rsidRPr="00D47392" w:rsidRDefault="00D47392" w:rsidP="00D47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</w:p>
    <w:p w14:paraId="73EF64EC" w14:textId="77777777" w:rsidR="00D47392" w:rsidRPr="00D47392" w:rsidRDefault="00D47392" w:rsidP="00D47392">
      <w:pPr>
        <w:tabs>
          <w:tab w:val="center" w:pos="493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sectPr w:rsidR="00D47392" w:rsidRPr="00D47392" w:rsidSect="00D47392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ab/>
      </w:r>
    </w:p>
    <w:p w14:paraId="41FF9610" w14:textId="77777777" w:rsidR="00D47392" w:rsidRPr="00D47392" w:rsidRDefault="00D47392" w:rsidP="00D47392">
      <w:pPr>
        <w:keepNext/>
        <w:spacing w:before="120" w:after="120" w:line="360" w:lineRule="auto"/>
        <w:ind w:left="5388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lastRenderedPageBreak/>
        <w:fldChar w:fldCharType="begin"/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fldChar w:fldCharType="end"/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Załącznik do zarządzenia Nr 600/2024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Prezydenta Miasta Elbląg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z dnia 24 grudnia 2024 r.</w:t>
      </w:r>
    </w:p>
    <w:p w14:paraId="052CC60C" w14:textId="77777777" w:rsidR="00D47392" w:rsidRPr="00D47392" w:rsidRDefault="00D47392" w:rsidP="00D47392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REGULAMIN ŚWIADCZENIA USŁUG PUBLICZNYCH PRZEZ ZAKŁAD UTYLIZACJI ODPADÓW SP. Z O.O. Z SIEDZIBĄ W ELBLĄGU</w:t>
      </w:r>
    </w:p>
    <w:p w14:paraId="21B672DC" w14:textId="77777777" w:rsidR="00D47392" w:rsidRPr="00D47392" w:rsidRDefault="00D47392" w:rsidP="00D473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Rozdział 1.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Pr="00D47392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Postanowienia ogólne</w:t>
      </w:r>
    </w:p>
    <w:p w14:paraId="6F6113BF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Regulamin świadczenia usług publicznych przez Zakład Utylizacji Odpadów sp. z o.o. z siedzibą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w Elblągu zwany dalej „Regulaminem”, określa:</w:t>
      </w:r>
    </w:p>
    <w:p w14:paraId="7A3F7E92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zasady korzystania z usług świadczonych przez Zakład Utylizacji Odpadów sp. z o.o. z siedzibą  w Elblągu, ul. Mazurska 42 na rzecz usługobiorców w zakresie gospodarki odpadami,</w:t>
      </w:r>
    </w:p>
    <w:p w14:paraId="70E78E5D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obowiązki Spółki wobec usługobiorców.</w:t>
      </w:r>
    </w:p>
    <w:p w14:paraId="7E4D7234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2.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Ilekroć w Regulaminie jest mowa o:</w:t>
      </w:r>
    </w:p>
    <w:p w14:paraId="7C232ECC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Spółce lub prowadzącym instalację - rozumie się przez to Zakład Utylizacji Odpadów sp. z o.o. z siedzibą w Elblągu, ul. Mazurska 42 .</w:t>
      </w:r>
    </w:p>
    <w:p w14:paraId="6CC73654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Obszarze działania Spółki - rozumie się przez to zasięg terytorialny świadczenia usług publicznych, którym jest teren położony w granicach administracyjnych Gminy Miasto Elbląg oraz gmin, z którymi Gmina Miasto Elbląg zawarła porozumienia międzygminne.</w:t>
      </w:r>
    </w:p>
    <w:p w14:paraId="317C15D9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Usługobiorcy - rozumie się przez to przedsiębiorców posiadających ważny wpis do rejestru działalności regulowanej w zakresie odbierania odpadów komunalnych od właścicieli nieruchomości i/lub zezwolenie na transport odpadów z terenów położonych w obszarze działania Spółki, gminne jednostki organizacyjne prowadzące działalność w zakresie odbierania odpadów i/lub transport odpadów komunalnych z tego terenu oraz wytwórców odpadów z obszaru działania Spółki uprawnionych do przekazywania swoich odpadów z godnie z obowiązującymi przepisami.</w:t>
      </w:r>
    </w:p>
    <w:p w14:paraId="005EFDE1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SPO - rozumie się przez to Stację Przeładunkową Odpadów w Pasłęku.</w:t>
      </w:r>
    </w:p>
    <w:p w14:paraId="573E3E42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PSZOK - rozumie się przez to Punkt Selektywnej Zbiórki Odpadów Komunalnych w rozumieniu ustawy z dnia 13 września 1996 r. o utrzymaniu czystości i porządku w gminach.</w:t>
      </w:r>
    </w:p>
    <w:p w14:paraId="09E7598D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PGON - rozumie się przez to Punkt Gromadzenia Odpadów Niebezpiecznych prowadzony przez Spółkę.</w:t>
      </w:r>
    </w:p>
    <w:p w14:paraId="0B63237C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7)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Cenniku - rozumie się przez to cennik opłat za przyjęcie odpadów przez Zakład Utylizacji Odpadów sp. z o.o. z siedzibą w Elblągu, ustalony przez właściwy organ.</w:t>
      </w:r>
    </w:p>
    <w:p w14:paraId="7554F46E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8)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Właścicielu nieruchomości - rozumie się przez to właścicieli nieruchomości, w rozumieniu ustawy z dnia 13 września 1996 r. o utrzymaniu czystości i porządku w gminach.</w:t>
      </w:r>
    </w:p>
    <w:p w14:paraId="57321C7E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9)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BDO - rozumie się przez to Bazę danych o produktach i opakowaniach oraz o gospodarce odpadami.</w:t>
      </w:r>
    </w:p>
    <w:p w14:paraId="387BE36B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10)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Karcie przekazania - rozumie się przez to dokument potwierdzający przekazanie odpadów, wystawiany w BDO, w tym:</w:t>
      </w:r>
    </w:p>
    <w:p w14:paraId="03D04AF4" w14:textId="77777777" w:rsidR="00D47392" w:rsidRPr="00D47392" w:rsidRDefault="00D47392" w:rsidP="00D47392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1. KPO - karta przekazania odpadów - dokument wystawiany w BDO,  zgodnie z art. 69 ustawy z dnia 14 grudnia 2012 r. o odpadach,</w:t>
      </w:r>
    </w:p>
    <w:p w14:paraId="68D82644" w14:textId="77777777" w:rsidR="00D47392" w:rsidRPr="00D47392" w:rsidRDefault="00D47392" w:rsidP="00D47392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2. KPOK - karta przekazania odpadów komunalnych – dokument wystawiany w BDO, zgodnie z art. 71a ustawy z dnia 14 grudnia 2012 r. o odpadach.</w:t>
      </w:r>
    </w:p>
    <w:p w14:paraId="4740DE50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lastRenderedPageBreak/>
        <w:t>§ 3. </w:t>
      </w: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Spółka świadczy usługi publiczne w zakresie przyjmowania i zagospodarowania odpadów, w tym odpadów komunalnych wytworzonych na obszarze działania Spółki, zgodnie z obowiązującymi w tym zakresie przepisami.</w:t>
      </w:r>
    </w:p>
    <w:p w14:paraId="1E9D7436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19800A98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Spółka przyjmuje odpady:</w:t>
      </w:r>
    </w:p>
    <w:p w14:paraId="60232DED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od usługobiorców, z którymi zawarła pisemne umowy w przedmiocie przyjmowania odpadów do zagospodarowania, z zastrzeżeniem ust. 3 i 4</w:t>
      </w:r>
    </w:p>
    <w:p w14:paraId="40A5CC97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do PSZOK od właścicieli nieruchomości zamieszkałych i niezamieszkałych, na których powstają odpady komunalne objętych gminnym systemem gospodarowania odpadami.</w:t>
      </w:r>
    </w:p>
    <w:p w14:paraId="33A6A17C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usługobiorców odbierających odpady komunalne od właścicieli nieruchomości na podstawie umów zawartych z gminami, w ramach gminnych systemów gospodarki odpadami komunalnymi, umowy na zagospodarowanie odpadów ze Spółką zawierają gminy.</w:t>
      </w:r>
    </w:p>
    <w:p w14:paraId="1A8DE9B7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Dopuszcza się przyjmowanie odpadów od usługobiorców innych niż wymienionych w ust. 3, którzy nie zawarli piśmiennej umowy ze Spółką. W takim przypadku usługobiorca zobowiązany jest uregulować opłatę za przyjęcie odpadów na miejscu gotówką lub w inny sposób ( SPO Pasłęk tylko gotówka).</w:t>
      </w:r>
    </w:p>
    <w:p w14:paraId="514BD8E3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Spółka świadczy następujące usługi publiczne:</w:t>
      </w:r>
    </w:p>
    <w:p w14:paraId="65CC5A46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zakresie zagospodarowania odpadów:</w:t>
      </w:r>
    </w:p>
    <w:p w14:paraId="6BB01927" w14:textId="77777777" w:rsidR="00D47392" w:rsidRPr="00D47392" w:rsidRDefault="00D47392" w:rsidP="00D47392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a)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mechaniczno-biologiczne przetwarzanie odpadów w celu ich przygotowania do odzysku, w tym recyklingu,</w:t>
      </w:r>
    </w:p>
    <w:p w14:paraId="5DC1D252" w14:textId="77777777" w:rsidR="00D47392" w:rsidRPr="00D47392" w:rsidRDefault="00D47392" w:rsidP="00D47392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składowanie odpadów po mechaniczno-biologicznym przetworzeniu oraz w innych dopuszczonych pozwoleniem zintegrowanym procesach,</w:t>
      </w:r>
    </w:p>
    <w:p w14:paraId="6FAE7604" w14:textId="77777777" w:rsidR="00D47392" w:rsidRPr="00D47392" w:rsidRDefault="00D47392" w:rsidP="00D47392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c)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odzysk i unieszkodliwianie odpadów wielkogabarytowych,</w:t>
      </w:r>
    </w:p>
    <w:p w14:paraId="12F27CAE" w14:textId="77777777" w:rsidR="00D47392" w:rsidRPr="00D47392" w:rsidRDefault="00D47392" w:rsidP="00D47392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d)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odzysk i unieszkodliwianie odpadów budowlanych,</w:t>
      </w:r>
    </w:p>
    <w:p w14:paraId="7BA5D12F" w14:textId="77777777" w:rsidR="00D47392" w:rsidRPr="00D47392" w:rsidRDefault="00D47392" w:rsidP="00D47392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e)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czasowe gromadzenie odpadów niebezpiecznych typu komunalnego przeznaczonych do unieszkodliwiania;</w:t>
      </w:r>
    </w:p>
    <w:p w14:paraId="2356FE33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prowadzi selektywną zbiórkę odpadów komunalnych na podstawie umów zawartych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z gminami z obszaru działania Spółki;</w:t>
      </w:r>
    </w:p>
    <w:p w14:paraId="5B62A366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prowadzi PSZOK dla Gminy Miasto Elbląg zgodnie z ustawą z dnia 13 września 1996 r.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o utrzymaniu czystości i porządku w gminach i Regulaminem utrzymania czystości i porządku na terenie Gminy Miasto Elbląg;</w:t>
      </w:r>
    </w:p>
    <w:p w14:paraId="722354B9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prowadzi PSZOK dla gmin z terenu jej działania w przypadku zawarcia z tymi gminami stosownych umów;</w:t>
      </w:r>
    </w:p>
    <w:p w14:paraId="507620C9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prowadzi selektywną zbiórkę odpadów komunalnych na terenie Gminy Miasto Elbląg w PGON, w odpowiednio oznakowanych pojemnikach ustawionych w aptekach oraz w pojemnikach na zużyte baterie;</w:t>
      </w:r>
    </w:p>
    <w:p w14:paraId="5ED4A84B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prowadzi edukację ekologiczną w zakresie gospodarowania odpadami komunalnymi.</w:t>
      </w:r>
    </w:p>
    <w:p w14:paraId="1F4926F4" w14:textId="77777777" w:rsidR="00D47392" w:rsidRPr="00D47392" w:rsidRDefault="00D47392" w:rsidP="00D473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Rozdział 2.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Pr="00D47392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Zasady korzystania z usług.</w:t>
      </w:r>
    </w:p>
    <w:p w14:paraId="54683315" w14:textId="77777777" w:rsidR="00D47392" w:rsidRPr="00D47392" w:rsidRDefault="00D47392" w:rsidP="00D47392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I. </w:t>
      </w:r>
      <w:r w:rsidRPr="00D47392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 Zasady przyjmowania odpadów do zagospodarowania od usługobiorców. </w:t>
      </w:r>
    </w:p>
    <w:p w14:paraId="3C7CA1AB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4. </w:t>
      </w: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Do zagospodarowania Spółka przyjmuje odpady o kodach wymienionych w obowiązującym cenniku Spółki (Spółka zastrzega prawo nieprzyjęcia niektórych odpadów jeśli nastąpią nieprzewidziane okoliczności).</w:t>
      </w:r>
    </w:p>
    <w:p w14:paraId="1452EC53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Spółka nie przyjmuje do zagospodarowania odpadów o właściwościach:</w:t>
      </w:r>
    </w:p>
    <w:p w14:paraId="4C40DF67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lastRenderedPageBreak/>
        <w:t>1)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wybuchowych,</w:t>
      </w:r>
    </w:p>
    <w:p w14:paraId="6FC7558C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żrących,</w:t>
      </w:r>
    </w:p>
    <w:p w14:paraId="4D29C19D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utleniających,</w:t>
      </w:r>
    </w:p>
    <w:p w14:paraId="55F57149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łatwopalnych,</w:t>
      </w:r>
    </w:p>
    <w:p w14:paraId="4407E1C6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zakaźnych medycznych,</w:t>
      </w:r>
    </w:p>
    <w:p w14:paraId="7D6D441D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zakaźnych weterynaryjnych,</w:t>
      </w:r>
    </w:p>
    <w:p w14:paraId="63DB0EE9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7)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występujących w postaci ciekłej,</w:t>
      </w:r>
    </w:p>
    <w:p w14:paraId="65D7DC94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8)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powstałych w wyniku prac naukowo-badawczych lub działalności dydaktycznej, które nie są zidentyfikowane lub których nie jest znane oddziaływanie na środowisko,</w:t>
      </w:r>
    </w:p>
    <w:p w14:paraId="25361519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9)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skażonych bakteriami chorobotwórczymi,</w:t>
      </w:r>
    </w:p>
    <w:p w14:paraId="26D4392C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10)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odpadów promieniotwórczych.</w:t>
      </w:r>
    </w:p>
    <w:p w14:paraId="36A225B3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Usługobiorca zobowiązany jest dostarczyć odpady w sposób umożliwiający dokonanie ważenia, odrębnie dla każdego kodu odpadu.</w:t>
      </w:r>
    </w:p>
    <w:p w14:paraId="058D2045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5. </w:t>
      </w: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Spółka przyjmuje do zagospodarowania odpady dostarczane przez usługobiorcę na podstawie karty przekazania odpadów wystawionej w BDO przez usługobiorcę przekazującego odpad według wzoru i zgodnie z obowiązującymi przepisami prawa. Kartę należy udostępnić pracownikowi Spółki przed rozpoczęciem ważenia.</w:t>
      </w:r>
    </w:p>
    <w:p w14:paraId="121B9B2F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Dla odpadów kierowanych bezpośrednio na kwaterę usługobiorca zobowiązany jest przed rozpoczęciem transportu do Spółki dostarczyć kartę podstawowej charakterystyki odpadów zgodnie z Rozporządzeniem Ministra Gospodarki z dnia 8 stycznia 2013 r. w sprawie kryteriów oraz procedur dopuszczania odpadów do składowania na składowisku odpadów danego typu oraz testy zgodności zgodnie z wytycznymi rozporządzenia. Po przesłaniu dokumentów należy ustalić szczegółowy termin przywiezienia odpadu do Spółki.</w:t>
      </w:r>
    </w:p>
    <w:p w14:paraId="481D22AE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Waga brutto pojazdów wjeżdżających do Spółki z odpadami nie może przekroczyć 40 Mg, a odległość pomiędzy skrajnymi osiami pojazdu nie może przekraczać 18 m.</w:t>
      </w:r>
    </w:p>
    <w:p w14:paraId="20C8476D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przypadku:</w:t>
      </w:r>
    </w:p>
    <w:p w14:paraId="3E68EEC0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przywiezienia odpadów innych niż deklarowane w karcie przekazania odpadów, ale objętych w cenniku następuje przeklasyfikowanie kodu odpadu przez pracownika Spółki na karcie przekazania. W przypadku odmowy przeklasyfikowania kodu załadunek odpadu na pojazd usługobiorcy odbędzie się na koszt i ryzyko usługobiorcy.</w:t>
      </w:r>
    </w:p>
    <w:p w14:paraId="5A9C0088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przywiezienia odpadów innych niż deklarowane w karcie przekazania odpadów, nie objętych cennikiem, skutkuje brakiem przyjęcia. Załadunek na pojazd usługobiorcy odpadów odbędzie się na koszt i ryzyko usługobiorcy.</w:t>
      </w:r>
    </w:p>
    <w:p w14:paraId="2DCD57DF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6. </w:t>
      </w: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Usługobiorca i każda osoba przebywająca na terenie Spółki zobowiązany jest do przestrzegania zasad organizacji ruchu, bhp i ppoż. obowiązujących na terenie Spółki, w tym na terenie SPO.</w:t>
      </w:r>
    </w:p>
    <w:p w14:paraId="39B0C028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Usługobiorca ponosi odpowiedzialność za szkody wyrządzone na terenie Spółki, w tym na terenie SPO.</w:t>
      </w:r>
    </w:p>
    <w:p w14:paraId="4CC89692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7. </w:t>
      </w:r>
      <w:r w:rsidRPr="00D47392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Godziny przyjmowania odpadów.</w:t>
      </w:r>
    </w:p>
    <w:p w14:paraId="4645494A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Odpady przyjmowane są w dni robocze i soboty (z zastrzeżeniem ust. 2):</w:t>
      </w:r>
    </w:p>
    <w:p w14:paraId="6B196516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teren Spółki:</w:t>
      </w:r>
    </w:p>
    <w:p w14:paraId="4847E897" w14:textId="77777777" w:rsidR="00D47392" w:rsidRPr="00D47392" w:rsidRDefault="00D47392" w:rsidP="00D47392">
      <w:pPr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od poniedziałku do piątku w godzinach: 6:00-17:30</w:t>
      </w:r>
    </w:p>
    <w:p w14:paraId="09B2BC67" w14:textId="77777777" w:rsidR="00D47392" w:rsidRPr="00D47392" w:rsidRDefault="00D47392" w:rsidP="00D47392">
      <w:pPr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soboty w godzinach: 6:00-13:30</w:t>
      </w:r>
    </w:p>
    <w:p w14:paraId="28F28333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lastRenderedPageBreak/>
        <w:t>2)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teren SPO</w:t>
      </w:r>
    </w:p>
    <w:p w14:paraId="7AA015D0" w14:textId="77777777" w:rsidR="00D47392" w:rsidRPr="00D47392" w:rsidRDefault="00D47392" w:rsidP="00D47392">
      <w:pPr>
        <w:numPr>
          <w:ilvl w:val="0"/>
          <w:numId w:val="1"/>
        </w:num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od poniedziałku do piątku w godzinach: 7:00-15:00</w:t>
      </w:r>
    </w:p>
    <w:p w14:paraId="6A71C80B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Odpady niebezpieczne oraz odpady trafiające na kwaterę (wymagające karty charakterystyki odpadu, testu zgodności) przyjmowane są przez Spółkę przy ul. Mazurskiej 42 w Elblągu w dni robocze od poniedziałku do piątku w godzinach: 8:00-14:00.</w:t>
      </w:r>
    </w:p>
    <w:p w14:paraId="098A5678" w14:textId="0BD3D315" w:rsidR="00D47392" w:rsidRPr="006D577A" w:rsidRDefault="00D47392" w:rsidP="006D577A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Korzystanie z usług świadczonych przez Spółkę w innych dniach i godzinach niż wymienione wyżej wymaga uzgodnień z Zarządem Spółki.</w:t>
      </w:r>
    </w:p>
    <w:p w14:paraId="1B23FF5B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8. </w:t>
      </w:r>
      <w:r w:rsidRPr="00D47392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Wyładunek odpadów.</w:t>
      </w:r>
    </w:p>
    <w:p w14:paraId="4F07FDA8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Usługobiorca we własnym zakresie wyładowuje dostarczone odpady w miejscach wskazanych przez pracowników Spółki i pod ich nadzorem, usługobiorca zobowiązany jest do przestrzegania poleceń pracowników Spółki w tym zakresie.</w:t>
      </w:r>
    </w:p>
    <w:p w14:paraId="009AE755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Wyładunek odpadów w miejscu do tego nieprzeznaczonym lub niezgodnie z zaleceniami pracowników Spółki skutkuje załadunkiem wyładowanych wcześniej odpadów na pojazd usługobiorcy, na jego koszt i ryzyko.</w:t>
      </w:r>
    </w:p>
    <w:p w14:paraId="51A95E6D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Pojazd usługobiorcy, którym dostarczono odpady powinien opuścić teren Spółki niezwłocznie po wyładowaniu odpadów. W czasie przebywania pojazdu na terenie Spółki w pojedźcie usługobiorcy nie mogą przebywać osoby postronne.</w:t>
      </w:r>
    </w:p>
    <w:p w14:paraId="69985E6D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9. </w:t>
      </w:r>
      <w:r w:rsidRPr="00D47392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Rozliczenie usług.</w:t>
      </w:r>
    </w:p>
    <w:p w14:paraId="156B774F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Opłata za przyjęcie odpadów jest naliczana przez Spółkę jako iloczyn wagi netto odpadów oraz wynikającej z cennika usług ceny jednostkowej dla danego rodzaju odpadu, przy czym wagę odpadów określa się na podstawie wskazań urządzeń pomiarowych usytuowanych przy wjeździe do Spółki.</w:t>
      </w:r>
    </w:p>
    <w:p w14:paraId="56CCC0E7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odpadów niejednorodnych, z zastrzeżeniem ust. 3, należna opłata jest ustalana jako iloczyn wagi netto całej dostarczonej partii odpadów i ceny jednostkowej tego odpadu, który posiada najwyższą cenę w cenniku.</w:t>
      </w:r>
    </w:p>
    <w:p w14:paraId="08114865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odpadów posegregowanych opłata naliczana jest jako suma wagi netto iloczynów poszczególnych rodzajów odpadów i ich cen jednostkowych.</w:t>
      </w:r>
    </w:p>
    <w:p w14:paraId="1A130271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przypadku, gdy usługobiorca jest w stanie własnymi siłami i na własny koszt z dostarczonych odpadów niejednorodnych wydzielić odpady o wyższej cenie, odpady te po  wydzieleniu zostaną zważone poprzez ponowny wjazd na wagę i przyjęte na podstawie odrębnej karty przekazania odpadu - według ceny tych odpadów.</w:t>
      </w:r>
    </w:p>
    <w:p w14:paraId="665161EB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Usługobiorca rozlicza się ze Spółką w terminach i na zasadach określonych w umowie, o której mowa w § 3 ust. 3 i 4 Regulaminu.</w:t>
      </w:r>
    </w:p>
    <w:p w14:paraId="5B266F67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10.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Cennik usług umieszczony jest w siedzibie Spółki oraz na stronie internetowej Spółki.</w:t>
      </w:r>
    </w:p>
    <w:p w14:paraId="6C8CA5FF" w14:textId="77777777" w:rsidR="00D47392" w:rsidRPr="00D47392" w:rsidRDefault="00D47392" w:rsidP="00D47392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II. </w:t>
      </w:r>
      <w:r w:rsidRPr="00D47392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  Zasady przyjmowania odpadów do zagospodarowania od właścicieli nieruchomości w PSZOK </w:t>
      </w:r>
    </w:p>
    <w:p w14:paraId="6AC910D5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11. </w:t>
      </w: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Spółka prowadzi na rzecz Gminy Miasto Elbląg oraz innych gmin PSZOK, zlokalizowany na terenie Zakładu Utylizacji Odpadów przy ul. Mazurskiej 42 w Elblągu.</w:t>
      </w:r>
    </w:p>
    <w:p w14:paraId="3E97BC7B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Właściciele nieruchomości zamieszkałych w zamian za uiszczoną opłatę za gospodarowanie odpadów komunalnych mogą dostarczyć do PSZOK następujące rodzaje odpadów:</w:t>
      </w:r>
    </w:p>
    <w:p w14:paraId="5E269352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szkło,</w:t>
      </w:r>
    </w:p>
    <w:p w14:paraId="08EEAC6D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papier,</w:t>
      </w:r>
    </w:p>
    <w:p w14:paraId="475979D6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tworzywa sztuczne, metale,</w:t>
      </w:r>
    </w:p>
    <w:p w14:paraId="4EA3CEF9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opakowania wielomateriałowe,</w:t>
      </w:r>
    </w:p>
    <w:p w14:paraId="7D480430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popiół z palenisk domowych,</w:t>
      </w:r>
    </w:p>
    <w:p w14:paraId="4ED5AE8E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lastRenderedPageBreak/>
        <w:t>6)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bioodpady,</w:t>
      </w:r>
    </w:p>
    <w:p w14:paraId="76966702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7)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przeterminowane leki i chemikalia,</w:t>
      </w:r>
    </w:p>
    <w:p w14:paraId="02FAA760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8)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zużyte baterie i akumulatory,</w:t>
      </w:r>
    </w:p>
    <w:p w14:paraId="64F3B3DD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9)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zużyty sprzęt elektryczny i elektroniczny,</w:t>
      </w:r>
    </w:p>
    <w:p w14:paraId="744802A5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10)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meble i inne odpady wielkogabarytowe,</w:t>
      </w:r>
    </w:p>
    <w:p w14:paraId="099A713A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11)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zużyte opony w ilości do 4 szt./na rok na gospodarstwo domowe,</w:t>
      </w:r>
    </w:p>
    <w:p w14:paraId="04F66629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12)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odpady budowlane i rozbiórkowe stanowiące odpady komunalne,</w:t>
      </w:r>
    </w:p>
    <w:p w14:paraId="7BB9ED2F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13)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odpady niekwalifikujące się do odpadów medycznych powstałe w gospodarstwie domowym w wyniku przyjmowania produktów leczniczych  w formie iniekcji i prowadzenia monitoringu poziomu substancji we krwi, w szczególności igieł i strzykawek,</w:t>
      </w:r>
    </w:p>
    <w:p w14:paraId="26CD306B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14)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odpady tekstyliów i odzieży.</w:t>
      </w:r>
    </w:p>
    <w:p w14:paraId="28C73497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Właściciele nieruchomości, na których nie zamieszkują mieszkańcy, a powstają odpady komunalne, objęci przez Gminę Miasto Elbląg systemem gospodarowania odpadami komunalnymi, w zamian za uiszczoną opłatę za gospodarowanie odpadami komunalnymi mogą dostarczyć do PSZOK następujące rodzaje odpadów:</w:t>
      </w:r>
    </w:p>
    <w:p w14:paraId="7D3955C6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szkło,</w:t>
      </w:r>
    </w:p>
    <w:p w14:paraId="1B9C93BA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papier,</w:t>
      </w:r>
    </w:p>
    <w:p w14:paraId="60DC17B7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tworzywa sztuczne, metale, opakowania wielomateriałowe,</w:t>
      </w:r>
    </w:p>
    <w:p w14:paraId="7686BCD1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bioodpady.</w:t>
      </w:r>
    </w:p>
    <w:p w14:paraId="2A068900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PSZOK nie są odbierane odpady pochodzące z działalności gospodarczej, w tym odpady opakowaniowe.</w:t>
      </w:r>
    </w:p>
    <w:p w14:paraId="57C28E34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PSZOK świadczy usługi w dni robocze i soboty:</w:t>
      </w:r>
    </w:p>
    <w:p w14:paraId="5DD64C7C" w14:textId="77777777" w:rsidR="00D47392" w:rsidRPr="00D47392" w:rsidRDefault="00D47392" w:rsidP="00D47392">
      <w:pPr>
        <w:numPr>
          <w:ilvl w:val="0"/>
          <w:numId w:val="1"/>
        </w:numPr>
        <w:spacing w:before="120" w:after="120" w:line="240" w:lineRule="auto"/>
        <w:ind w:left="709" w:hanging="294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od poniedziałku do piątku w godzinach: 6:00-17:30</w:t>
      </w:r>
    </w:p>
    <w:p w14:paraId="01412AF6" w14:textId="77777777" w:rsidR="00D47392" w:rsidRPr="00D47392" w:rsidRDefault="00D47392" w:rsidP="00D47392">
      <w:pPr>
        <w:numPr>
          <w:ilvl w:val="0"/>
          <w:numId w:val="1"/>
        </w:numPr>
        <w:spacing w:before="120" w:after="120" w:line="240" w:lineRule="auto"/>
        <w:ind w:left="709" w:hanging="294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soboty w godzinach: 6:00-13:30</w:t>
      </w:r>
    </w:p>
    <w:p w14:paraId="3C19C0C9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12. </w:t>
      </w:r>
      <w:r w:rsidRPr="00D47392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Wyładunek odpadów w PSZOK</w:t>
      </w:r>
    </w:p>
    <w:p w14:paraId="4305B94F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Właściciele nieruchomości objęci gminnym systemem gospodarki odpadami komunalnymi chcąc skorzystać z PSZOK, przed wyładunkiem odpadów muszą złożyć oświadczenie  potwierdzające zamieszkanie na terenie Gminy Miasta Elbląg.</w:t>
      </w:r>
    </w:p>
    <w:p w14:paraId="4DA2EC48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braku oświadczenia odpady mogą zostać przyjęte za odpłatnością zgodnie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z obowiązującym cennikiem usług.</w:t>
      </w:r>
    </w:p>
    <w:p w14:paraId="7E4F6529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stwierdzenia przez pracowników Spółki, że dostarczone odpady pochodzą z działalności gospodarczej, odpady mogą zostać przyjęte za odpłatnością zgodnie z obowiązującym cennikiem usług.</w:t>
      </w:r>
    </w:p>
    <w:p w14:paraId="46E8E263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Właściciele nieruchomości we własnym zakresie wyładowują dostarczone odpady w miejscach wskazanych przez pracowników Spółki pod ich nadzorem oraz zobowiązani są do przestrzegania poleceń pracowników Spółki i posprzątania po rozładunku swoich odpadów.</w:t>
      </w:r>
    </w:p>
    <w:p w14:paraId="6F41B99E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Pojazd którym dostarczono odpady do PSZOK powinien przestrzegać zasad organizacji ruchu, bhp i ppoż. obowiązujących na terenie Spółki. W czasie przebywania pojazdu na terenie Spółki w pojeździe nie mogą przebywać osoby postronne. Po wyładowaniu odpadów pojazd powinien opuścić teren Spółki.</w:t>
      </w:r>
    </w:p>
    <w:p w14:paraId="477AD171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13. </w:t>
      </w: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Spółka prowadzi selektywną zbiórkę odpadów niebezpiecznych powstających w gospodarstwach domowych poprzez PGON.</w:t>
      </w:r>
    </w:p>
    <w:p w14:paraId="4DC1BD62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Szczegółowe informacje o lokalizacjach  PGON dostępne są na stronie internetowej Spółki.</w:t>
      </w:r>
    </w:p>
    <w:p w14:paraId="1C8B3092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lastRenderedPageBreak/>
        <w:t>3. 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Właściciele nieruchomości zamieszkałych w zamian za uiszczoną opłatę za gospodarowanie odpadów komunalnych mogą dostarczyć do PGON:</w:t>
      </w:r>
    </w:p>
    <w:p w14:paraId="22D30DF5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stare farby, kleje oraz opakowania po nich,</w:t>
      </w:r>
    </w:p>
    <w:p w14:paraId="15CB3D55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odczynniki fotograficzne, inne trujące środki chemiczne,</w:t>
      </w:r>
    </w:p>
    <w:p w14:paraId="30FCAABD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pestycydy, herbicydy itp. oraz opakowania po nich,</w:t>
      </w:r>
    </w:p>
    <w:p w14:paraId="682EEBBA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baterie różnego rodzaju, akumulatory,</w:t>
      </w:r>
    </w:p>
    <w:p w14:paraId="6B161AF4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świetlówki i inne odpady zawierające rtęć,</w:t>
      </w:r>
    </w:p>
    <w:p w14:paraId="4A15016B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drobny sprzęt elektryczny i elektroniczny (np. komputery, monitory, telefony),</w:t>
      </w:r>
    </w:p>
    <w:p w14:paraId="22E44C9A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7)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tonery oraz wkłady do drukarek,</w:t>
      </w:r>
    </w:p>
    <w:p w14:paraId="2B5B648C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8)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zużyte oleje silnikowe.</w:t>
      </w:r>
    </w:p>
    <w:p w14:paraId="6C2D15F7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14. </w:t>
      </w:r>
      <w:r w:rsidRPr="00D47392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Rozliczenie usług w PSZOK</w:t>
      </w:r>
    </w:p>
    <w:p w14:paraId="18B08D09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Rozliczenie usług w PSZOK odbywa się na podstawie umowy pomiędzy Gminą Miastem Elbląg, a Spółką.</w:t>
      </w:r>
    </w:p>
    <w:p w14:paraId="481F3FC0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15. </w:t>
      </w:r>
      <w:r w:rsidRPr="00D47392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Obowiązki Spółki wobec usługobiorców</w:t>
      </w:r>
    </w:p>
    <w:p w14:paraId="71DD8C67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Spółka jest zobowiązana wobec usługobiorców do:</w:t>
      </w:r>
    </w:p>
    <w:p w14:paraId="5B603B96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rozliczania usługi zgodnie z obowiązującym w dniu przekazania odpadów cennikiem,</w:t>
      </w:r>
    </w:p>
    <w:p w14:paraId="15DAC030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zapewnienia sprawnego systemu ważenia odpadów dostarczonych przez usługobiorcę,</w:t>
      </w:r>
    </w:p>
    <w:p w14:paraId="040BAAFD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przygotowania i wskazania usługobiorcy miejsca rozładunku odpadów,</w:t>
      </w:r>
    </w:p>
    <w:p w14:paraId="4EAB4C34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zabezpieczenia możliwości dojazdu pojazdu usługobiorcy do miejsca rozładunku odpadu,</w:t>
      </w:r>
    </w:p>
    <w:p w14:paraId="1C974BBF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oznakowania dróg wewnętrznych i technologicznych na terenie Spółki, w tym SPO, w celu zapewnienia bezpiecznego poruszania się pojazdów,</w:t>
      </w:r>
    </w:p>
    <w:p w14:paraId="7341A497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zapewnienia dezynfekcji kół pojazdów opuszczających teren Spółki,</w:t>
      </w:r>
    </w:p>
    <w:p w14:paraId="38543CA0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7)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zapewnienia kontroli przekazanych do Spółki odpadów,</w:t>
      </w:r>
    </w:p>
    <w:p w14:paraId="12A6A510" w14:textId="77777777" w:rsidR="00D47392" w:rsidRPr="00D47392" w:rsidRDefault="00D47392" w:rsidP="00D4739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8)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potwierdzenia przyjęcia odpadu na karcie przekazania odpadów z wyszczególnieniem rodzaju i ilości przyjętych odpadów, daty i godziny ich przyjęcia, a także wystawienia dokumentów księgowych będących podstawą pobranej opłaty za przyjęte odpady.</w:t>
      </w:r>
    </w:p>
    <w:p w14:paraId="1E170F9C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16. </w:t>
      </w: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Wjazd usługobiorcy na teren Spółki jest jednoznaczny z zaakceptowaniem przez niego przepisów niniejszego Regulaminu.</w:t>
      </w:r>
    </w:p>
    <w:p w14:paraId="75BEA15F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Usługobiorca odpowiada za szkody wyrządzone na terenie Spółki zgodnie z przepisami Kodeksu Cywilnego.</w:t>
      </w:r>
    </w:p>
    <w:p w14:paraId="2D41A137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Ustalenia ust. 1 i 2 dotyczą także osób korzystających z PSZOK.</w:t>
      </w:r>
    </w:p>
    <w:p w14:paraId="49D27D71" w14:textId="77777777" w:rsidR="00D47392" w:rsidRPr="00D47392" w:rsidRDefault="00D47392" w:rsidP="00D47392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D47392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4. </w:t>
      </w:r>
      <w:r w:rsidRPr="00D47392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Wszelkie zmiany Regulaminu wymagają formy pisemnej.</w:t>
      </w:r>
    </w:p>
    <w:p w14:paraId="5CC14134" w14:textId="77777777" w:rsidR="00B62B46" w:rsidRDefault="00B62B46"/>
    <w:sectPr w:rsidR="00B62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31BA1"/>
    <w:multiLevelType w:val="hybridMultilevel"/>
    <w:tmpl w:val="3F2E5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401A0"/>
    <w:multiLevelType w:val="hybridMultilevel"/>
    <w:tmpl w:val="2AC641E0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1848902636">
    <w:abstractNumId w:val="0"/>
  </w:num>
  <w:num w:numId="2" w16cid:durableId="1313605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0C"/>
    <w:rsid w:val="00045F38"/>
    <w:rsid w:val="00060C91"/>
    <w:rsid w:val="003F523E"/>
    <w:rsid w:val="00685C87"/>
    <w:rsid w:val="006D577A"/>
    <w:rsid w:val="00AE7084"/>
    <w:rsid w:val="00B62B46"/>
    <w:rsid w:val="00D47392"/>
    <w:rsid w:val="00DE6F12"/>
    <w:rsid w:val="00E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E9EF"/>
  <w15:chartTrackingRefBased/>
  <w15:docId w15:val="{B5458620-10AB-4D12-899D-018EE814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2334</Words>
  <Characters>14004</Characters>
  <Application>Microsoft Office Word</Application>
  <DocSecurity>0</DocSecurity>
  <Lines>116</Lines>
  <Paragraphs>32</Paragraphs>
  <ScaleCrop>false</ScaleCrop>
  <Company/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Drożdżyński</dc:creator>
  <cp:keywords/>
  <dc:description/>
  <cp:lastModifiedBy>Radosław Drożdżyński</cp:lastModifiedBy>
  <cp:revision>3</cp:revision>
  <dcterms:created xsi:type="dcterms:W3CDTF">2024-12-27T07:02:00Z</dcterms:created>
  <dcterms:modified xsi:type="dcterms:W3CDTF">2024-12-27T07:09:00Z</dcterms:modified>
</cp:coreProperties>
</file>