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236B5" w14:textId="3071197F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CB066F">
        <w:rPr>
          <w:b/>
          <w:caps/>
        </w:rPr>
        <w:t>416/2024</w:t>
      </w:r>
      <w:r>
        <w:rPr>
          <w:b/>
          <w:caps/>
        </w:rPr>
        <w:br/>
        <w:t>Prezydenta Miasta Elbląg</w:t>
      </w:r>
    </w:p>
    <w:p w14:paraId="5B998DED" w14:textId="0684700C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CB066F">
        <w:t>6 sierpnia</w:t>
      </w:r>
      <w:r>
        <w:t> 2024 r.</w:t>
      </w:r>
    </w:p>
    <w:p w14:paraId="2CE6A493" w14:textId="77777777" w:rsidR="00A77B3E" w:rsidRDefault="00000000">
      <w:pPr>
        <w:keepNext/>
        <w:spacing w:after="480"/>
        <w:jc w:val="center"/>
      </w:pPr>
      <w:r>
        <w:rPr>
          <w:b/>
        </w:rPr>
        <w:t>w sprawie powołania Elbląskiej Rady Seniorów</w:t>
      </w:r>
    </w:p>
    <w:p w14:paraId="27446F53" w14:textId="77777777" w:rsidR="00A77B3E" w:rsidRDefault="00000000">
      <w:pPr>
        <w:keepLines/>
        <w:spacing w:before="120" w:after="120"/>
        <w:ind w:firstLine="227"/>
      </w:pPr>
      <w:r>
        <w:t>Na podstawie art. 30 ust. 1 ustawy z dnia 8 marca 1990 r. o samorządzie gminnym (Dz. U. z 2024 r., poz. 609, poz. 721) w związku z § 2 ust. 13 Statutu Elbląskiej Rady Seniorów, stanowiącego załącznik do Uchwały Nr V/128/2019 Rady Miejskiej w Elblągu z dnia 18 kwietnia 2019 r. w sprawie powołania Elbląskiej Rady Seniorów i nadania jej statutu (Dz. Urz.Woj. Warm.-Maz.2019 poz. 2741), zarządza się, co następuje:</w:t>
      </w:r>
    </w:p>
    <w:p w14:paraId="076F876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celu koordynacji działań na rzecz poprawy życia osób starszych w mieście Elblągu powołuje się Elbląską Radę Seniorów w następującym składzie:</w:t>
      </w:r>
    </w:p>
    <w:p w14:paraId="5CAAB331" w14:textId="77777777" w:rsidR="00A77B3E" w:rsidRDefault="00000000">
      <w:pPr>
        <w:keepLines/>
        <w:spacing w:before="120" w:after="120"/>
        <w:ind w:firstLine="340"/>
      </w:pPr>
      <w:r>
        <w:t>1. Teresa Urban</w:t>
      </w:r>
    </w:p>
    <w:p w14:paraId="1BA935CC" w14:textId="77777777" w:rsidR="00A77B3E" w:rsidRDefault="00000000">
      <w:pPr>
        <w:keepLines/>
        <w:spacing w:before="120" w:after="120"/>
        <w:ind w:firstLine="340"/>
      </w:pPr>
      <w:r>
        <w:t>2. Krystyna Adamska</w:t>
      </w:r>
    </w:p>
    <w:p w14:paraId="4581822A" w14:textId="77777777" w:rsidR="00A77B3E" w:rsidRDefault="00000000">
      <w:pPr>
        <w:keepLines/>
        <w:spacing w:before="120" w:after="120"/>
        <w:ind w:firstLine="340"/>
      </w:pPr>
      <w:r>
        <w:t>3. Józef Zapalski</w:t>
      </w:r>
    </w:p>
    <w:p w14:paraId="146B61CC" w14:textId="77777777" w:rsidR="00A77B3E" w:rsidRDefault="00000000">
      <w:pPr>
        <w:keepLines/>
        <w:spacing w:before="120" w:after="120"/>
        <w:ind w:firstLine="340"/>
      </w:pPr>
      <w:r>
        <w:t>4. Tadeusz Szulc</w:t>
      </w:r>
    </w:p>
    <w:p w14:paraId="76938F18" w14:textId="77777777" w:rsidR="00A77B3E" w:rsidRDefault="00000000">
      <w:pPr>
        <w:keepLines/>
        <w:spacing w:before="120" w:after="120"/>
        <w:ind w:firstLine="340"/>
      </w:pPr>
      <w:r>
        <w:t>5. Anna Godlewska</w:t>
      </w:r>
    </w:p>
    <w:p w14:paraId="15E59092" w14:textId="77777777" w:rsidR="00A77B3E" w:rsidRDefault="00000000">
      <w:pPr>
        <w:keepLines/>
        <w:spacing w:before="120" w:after="120"/>
        <w:ind w:firstLine="340"/>
      </w:pPr>
      <w:r>
        <w:t>6. Anna Grabowska</w:t>
      </w:r>
    </w:p>
    <w:p w14:paraId="22E7E677" w14:textId="77777777" w:rsidR="00A77B3E" w:rsidRDefault="00000000">
      <w:pPr>
        <w:keepLines/>
        <w:spacing w:before="120" w:after="120"/>
        <w:ind w:firstLine="340"/>
      </w:pPr>
      <w:r>
        <w:t>7. Elżbieta Ziętkowska</w:t>
      </w:r>
    </w:p>
    <w:p w14:paraId="35812A43" w14:textId="77777777" w:rsidR="00A77B3E" w:rsidRDefault="00000000">
      <w:pPr>
        <w:keepLines/>
        <w:spacing w:before="120" w:after="120"/>
        <w:ind w:firstLine="340"/>
      </w:pPr>
      <w:r>
        <w:t>8. Halina Ratajewska</w:t>
      </w:r>
    </w:p>
    <w:p w14:paraId="373F2DAC" w14:textId="77777777" w:rsidR="00A77B3E" w:rsidRDefault="00000000">
      <w:pPr>
        <w:keepLines/>
        <w:spacing w:before="120" w:after="120"/>
        <w:ind w:firstLine="340"/>
      </w:pPr>
      <w:r>
        <w:t>9. Elżbieta Zimińska</w:t>
      </w:r>
    </w:p>
    <w:p w14:paraId="0DC7F774" w14:textId="77777777" w:rsidR="00A77B3E" w:rsidRDefault="00000000">
      <w:pPr>
        <w:keepLines/>
        <w:spacing w:before="120" w:after="120"/>
        <w:ind w:firstLine="340"/>
      </w:pPr>
      <w:r>
        <w:t>10. Halina Dyrla</w:t>
      </w:r>
    </w:p>
    <w:p w14:paraId="4B6CDA0F" w14:textId="77777777" w:rsidR="00A77B3E" w:rsidRDefault="00000000">
      <w:pPr>
        <w:keepLines/>
        <w:spacing w:before="120" w:after="120"/>
        <w:ind w:firstLine="340"/>
      </w:pPr>
      <w:r>
        <w:t>11. Joanna Rościszewska – Kusowska</w:t>
      </w:r>
    </w:p>
    <w:p w14:paraId="29F63EC7" w14:textId="77777777" w:rsidR="00A77B3E" w:rsidRDefault="00000000">
      <w:pPr>
        <w:keepLines/>
        <w:spacing w:before="120" w:after="120"/>
        <w:ind w:firstLine="340"/>
      </w:pPr>
      <w:r>
        <w:t>12. Renata Krzyczkowska</w:t>
      </w:r>
    </w:p>
    <w:p w14:paraId="66D31D26" w14:textId="77777777" w:rsidR="00A77B3E" w:rsidRDefault="00000000">
      <w:pPr>
        <w:keepLines/>
        <w:spacing w:before="120" w:after="120"/>
        <w:ind w:firstLine="340"/>
      </w:pPr>
      <w:r>
        <w:t>13. Izabela Misiak</w:t>
      </w:r>
    </w:p>
    <w:p w14:paraId="4C12383C" w14:textId="77777777" w:rsidR="00A77B3E" w:rsidRDefault="00000000">
      <w:pPr>
        <w:keepLines/>
        <w:spacing w:before="120" w:after="120"/>
        <w:ind w:firstLine="340"/>
      </w:pPr>
      <w:r>
        <w:t>14. Renata Krysztopolska</w:t>
      </w:r>
    </w:p>
    <w:p w14:paraId="7204322E" w14:textId="77777777" w:rsidR="00A77B3E" w:rsidRDefault="00000000">
      <w:pPr>
        <w:keepLines/>
        <w:spacing w:before="120" w:after="120"/>
        <w:ind w:firstLine="340"/>
      </w:pPr>
      <w:r>
        <w:t>15. Alicja Urbańska.</w:t>
      </w:r>
    </w:p>
    <w:p w14:paraId="26060D7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Kadencja Elbląskiej Rady Seniorów trwa 5 lat, licząc od dnia powołania jej członków.</w:t>
      </w:r>
    </w:p>
    <w:p w14:paraId="51405B23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Zasady działania Elbląskiej Rady Seniorów określa jej Statut przyjęty Uchwałą Nr V/128/2019 Rady Miejskiej w Elblągu z dnia 18 kwietnia 2019 r.</w:t>
      </w:r>
    </w:p>
    <w:p w14:paraId="2CF528A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4. </w:t>
      </w:r>
      <w:r>
        <w:t>Tracą moc:</w:t>
      </w:r>
    </w:p>
    <w:p w14:paraId="54266251" w14:textId="77777777" w:rsidR="00A77B3E" w:rsidRDefault="00000000">
      <w:pPr>
        <w:spacing w:before="120" w:after="120"/>
        <w:ind w:left="340" w:hanging="227"/>
      </w:pPr>
      <w:r>
        <w:t>1) Zarządzenie Nr 378/2019 Prezydenta Miasta Elbląg z dnia 26 lipca 2019 r. w sprawie powołania Elbląskiej Rady Seniorów,</w:t>
      </w:r>
    </w:p>
    <w:p w14:paraId="5F96A5B9" w14:textId="77777777" w:rsidR="00A77B3E" w:rsidRDefault="00000000">
      <w:pPr>
        <w:spacing w:before="120" w:after="120"/>
        <w:ind w:left="340" w:hanging="227"/>
      </w:pPr>
      <w:r>
        <w:t>2) Zarządzenie Nr 359/2021 Prezydenta Miasta Elbląg z dnia 5 sierpnia 2021 r. zmieniające Zarządzenie w sprawie powołania Elbląskiej Rady Seniorów.</w:t>
      </w:r>
    </w:p>
    <w:p w14:paraId="3160A46B" w14:textId="77777777" w:rsidR="00A77B3E" w:rsidRDefault="00000000" w:rsidP="00F302B1">
      <w:pPr>
        <w:keepLines/>
        <w:spacing w:before="120" w:after="120"/>
        <w:ind w:firstLine="340"/>
        <w:jc w:val="left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t>Zarządzenie wchodzi w życie z dniem podpisania.</w:t>
      </w:r>
    </w:p>
    <w:p w14:paraId="63905A29" w14:textId="77777777" w:rsidR="00681407" w:rsidRDefault="00681407">
      <w:pPr>
        <w:rPr>
          <w:szCs w:val="20"/>
        </w:rPr>
      </w:pPr>
    </w:p>
    <w:p w14:paraId="33DFC710" w14:textId="77777777" w:rsidR="00681407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AE4876E" w14:textId="77777777" w:rsidR="00681407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celu realizacji zapisów Uchwały Nr V/128/2019 Rady Miejskiej w Elblągu z dnia 18 kwietnia 2019 r. w sprawie powołania Elbląskiej Rady Seniorów i nadania jej statutu powołuje się Elbląską Radę Seniorów na lata 2024 - 2029 w składzie jak w powyższym Zarządzeniu.</w:t>
      </w:r>
    </w:p>
    <w:p w14:paraId="1C2C5FE7" w14:textId="77777777" w:rsidR="00681407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Zarządzenie nie rodzi skutków finansowych.</w:t>
      </w:r>
    </w:p>
    <w:sectPr w:rsidR="00681407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677C"/>
    <w:rsid w:val="00406FD4"/>
    <w:rsid w:val="00681407"/>
    <w:rsid w:val="00A77B3E"/>
    <w:rsid w:val="00CA2A55"/>
    <w:rsid w:val="00CB066F"/>
    <w:rsid w:val="00D65FD9"/>
    <w:rsid w:val="00D95621"/>
    <w:rsid w:val="00F3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E853F"/>
  <w15:docId w15:val="{D29B414B-1AA0-4797-BAFF-F2F8A6F6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powołania Elbląskiej Rady Seniorów</dc:subject>
  <dc:creator>anbar</dc:creator>
  <cp:lastModifiedBy>Dorota Komuda</cp:lastModifiedBy>
  <cp:revision>2</cp:revision>
  <dcterms:created xsi:type="dcterms:W3CDTF">2024-10-31T06:42:00Z</dcterms:created>
  <dcterms:modified xsi:type="dcterms:W3CDTF">2024-10-31T06:42:00Z</dcterms:modified>
  <cp:category>Akt prawny</cp:category>
</cp:coreProperties>
</file>